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6706480D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171DE4">
        <w:rPr>
          <w:rFonts w:eastAsia="Times New Roman" w:cs="Times New Roman"/>
          <w:color w:val="000000"/>
          <w:sz w:val="40"/>
          <w:szCs w:val="40"/>
        </w:rPr>
        <w:t>Разработка мобильных приложений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57E3715A" w:rsidR="00584FB3" w:rsidRDefault="00EB37B9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Финала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3326CBEF" w:rsidR="00A74F0F" w:rsidRPr="00721165" w:rsidRDefault="00EB37B9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г.</w:t>
      </w:r>
      <w:r w:rsidR="00384698">
        <w:rPr>
          <w:rFonts w:eastAsia="Times New Roman" w:cs="Times New Roman"/>
          <w:color w:val="000000"/>
          <w:sz w:val="36"/>
          <w:szCs w:val="36"/>
          <w:u w:val="single"/>
        </w:rPr>
        <w:t xml:space="preserve"> </w:t>
      </w:r>
      <w:r>
        <w:rPr>
          <w:rFonts w:eastAsia="Times New Roman" w:cs="Times New Roman"/>
          <w:color w:val="000000"/>
          <w:sz w:val="36"/>
          <w:szCs w:val="36"/>
          <w:u w:val="single"/>
        </w:rPr>
        <w:t>Нижний Новгород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306FDA" w14:textId="77777777" w:rsidR="00171DE4" w:rsidRDefault="00171DE4" w:rsidP="00171DE4">
      <w:pPr>
        <w:pStyle w:val="1"/>
        <w:rPr>
          <w:rFonts w:ascii="Times New Roman" w:eastAsia="Times New Roman" w:hAnsi="Times New Roman" w:cs="Times New Roman"/>
          <w:color w:val="000000"/>
        </w:rPr>
      </w:pPr>
    </w:p>
    <w:sdt>
      <w:sdtPr>
        <w:id w:val="-1319185228"/>
        <w:docPartObj>
          <w:docPartGallery w:val="Table of Contents"/>
          <w:docPartUnique/>
        </w:docPartObj>
      </w:sdtPr>
      <w:sdtEndPr>
        <w:rPr>
          <w:rFonts w:cs="Times New Roman"/>
          <w:sz w:val="28"/>
          <w:szCs w:val="28"/>
        </w:rPr>
      </w:sdtEndPr>
      <w:sdtContent>
        <w:p w14:paraId="6D3FDEA0" w14:textId="77777777" w:rsidR="00171DE4" w:rsidRPr="00FA1263" w:rsidRDefault="00171DE4" w:rsidP="00171D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jc w:val="center"/>
            <w:rPr>
              <w:rFonts w:eastAsia="Times New Roman" w:cs="Times New Roman"/>
              <w:sz w:val="28"/>
              <w:szCs w:val="28"/>
            </w:rPr>
          </w:pPr>
          <w:r w:rsidRPr="00FA1263">
            <w:rPr>
              <w:rFonts w:cs="Times New Roman"/>
              <w:sz w:val="28"/>
              <w:szCs w:val="28"/>
            </w:rPr>
            <w:t>Оглавление</w:t>
          </w:r>
          <w:r w:rsidRPr="00FA1263">
            <w:rPr>
              <w:rFonts w:cs="Times New Roman"/>
              <w:sz w:val="28"/>
              <w:szCs w:val="28"/>
            </w:rPr>
            <w:fldChar w:fldCharType="begin"/>
          </w:r>
          <w:r w:rsidRPr="00FA1263">
            <w:rPr>
              <w:rFonts w:cs="Times New Roman"/>
              <w:sz w:val="28"/>
              <w:szCs w:val="28"/>
            </w:rPr>
            <w:instrText xml:space="preserve"> TOC \h \u \z </w:instrText>
          </w:r>
          <w:r w:rsidRPr="00FA1263">
            <w:rPr>
              <w:rFonts w:cs="Times New Roman"/>
              <w:sz w:val="28"/>
              <w:szCs w:val="28"/>
            </w:rPr>
            <w:fldChar w:fldCharType="separate"/>
          </w:r>
        </w:p>
        <w:p w14:paraId="464C9790" w14:textId="77777777" w:rsidR="00171DE4" w:rsidRPr="00FA1263" w:rsidRDefault="00BB7BC4" w:rsidP="00171D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jc w:val="center"/>
            <w:rPr>
              <w:rFonts w:eastAsia="Times New Roman" w:cs="Times New Roman"/>
              <w:sz w:val="28"/>
              <w:szCs w:val="28"/>
            </w:rPr>
          </w:pPr>
          <w:hyperlink w:anchor="_30j0zll">
            <w:r w:rsidR="00171DE4" w:rsidRPr="00FA1263">
              <w:rPr>
                <w:rFonts w:eastAsia="Times New Roman" w:cs="Times New Roman"/>
                <w:sz w:val="28"/>
                <w:szCs w:val="28"/>
              </w:rPr>
              <w:t>Программа инструктажа по охране труда и технике безопасности</w:t>
            </w:r>
            <w:r w:rsidR="00171DE4" w:rsidRPr="00FA1263">
              <w:rPr>
                <w:rFonts w:eastAsia="Times New Roman" w:cs="Times New Roman"/>
                <w:sz w:val="28"/>
                <w:szCs w:val="28"/>
              </w:rPr>
              <w:tab/>
              <w:t>2</w:t>
            </w:r>
          </w:hyperlink>
        </w:p>
        <w:p w14:paraId="035F3753" w14:textId="77777777" w:rsidR="00171DE4" w:rsidRPr="00FA1263" w:rsidRDefault="00BB7BC4" w:rsidP="00171D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jc w:val="center"/>
            <w:rPr>
              <w:rFonts w:eastAsia="Times New Roman" w:cs="Times New Roman"/>
              <w:sz w:val="28"/>
              <w:szCs w:val="28"/>
            </w:rPr>
          </w:pPr>
          <w:hyperlink w:anchor="_1fob9te">
            <w:r w:rsidR="00171DE4" w:rsidRPr="00FA1263">
              <w:rPr>
                <w:rFonts w:eastAsia="Times New Roman" w:cs="Times New Roman"/>
                <w:sz w:val="28"/>
                <w:szCs w:val="28"/>
              </w:rPr>
              <w:t xml:space="preserve">Инструкция по охране труда для </w:t>
            </w:r>
            <w:r w:rsidR="00171DE4">
              <w:rPr>
                <w:rFonts w:eastAsia="Times New Roman" w:cs="Times New Roman"/>
                <w:sz w:val="28"/>
                <w:szCs w:val="28"/>
              </w:rPr>
              <w:t>конкурсант</w:t>
            </w:r>
            <w:r w:rsidR="00171DE4" w:rsidRPr="00FA1263">
              <w:rPr>
                <w:rFonts w:eastAsia="Times New Roman" w:cs="Times New Roman"/>
                <w:sz w:val="28"/>
                <w:szCs w:val="28"/>
              </w:rPr>
              <w:t>ов</w:t>
            </w:r>
            <w:r w:rsidR="00171DE4" w:rsidRPr="00FA1263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76DA0D9E" w14:textId="77777777" w:rsidR="00171DE4" w:rsidRPr="00FA1263" w:rsidRDefault="00BB7BC4" w:rsidP="00171D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left="240"/>
            <w:jc w:val="center"/>
            <w:rPr>
              <w:rFonts w:eastAsia="Times New Roman" w:cs="Times New Roman"/>
              <w:sz w:val="28"/>
              <w:szCs w:val="28"/>
            </w:rPr>
          </w:pPr>
          <w:hyperlink w:anchor="_3znysh7">
            <w:r w:rsidR="00171DE4" w:rsidRPr="00FA1263">
              <w:rPr>
                <w:rFonts w:eastAsia="Times New Roman" w:cs="Times New Roman"/>
                <w:sz w:val="28"/>
                <w:szCs w:val="28"/>
              </w:rPr>
              <w:t>1. Общие требования охраны труда</w:t>
            </w:r>
            <w:r w:rsidR="00171DE4" w:rsidRPr="00FA1263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26495585" w14:textId="77777777" w:rsidR="00171DE4" w:rsidRPr="00FA1263" w:rsidRDefault="00BB7BC4" w:rsidP="00171D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left="240"/>
            <w:jc w:val="center"/>
            <w:rPr>
              <w:rFonts w:eastAsia="Times New Roman" w:cs="Times New Roman"/>
              <w:sz w:val="28"/>
              <w:szCs w:val="28"/>
            </w:rPr>
          </w:pPr>
          <w:hyperlink w:anchor="_2et92p0">
            <w:r w:rsidR="00171DE4" w:rsidRPr="00FA1263">
              <w:rPr>
                <w:rFonts w:eastAsia="Times New Roman" w:cs="Times New Roman"/>
                <w:sz w:val="28"/>
                <w:szCs w:val="28"/>
              </w:rPr>
              <w:t>2. Требования охраны труда перед началом работы</w:t>
            </w:r>
            <w:r w:rsidR="00171DE4" w:rsidRPr="00FA1263">
              <w:rPr>
                <w:rFonts w:eastAsia="Times New Roman" w:cs="Times New Roman"/>
                <w:sz w:val="28"/>
                <w:szCs w:val="28"/>
              </w:rPr>
              <w:tab/>
              <w:t>4</w:t>
            </w:r>
          </w:hyperlink>
        </w:p>
        <w:p w14:paraId="6662912D" w14:textId="77777777" w:rsidR="00171DE4" w:rsidRPr="00FA1263" w:rsidRDefault="00BB7BC4" w:rsidP="00171D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left="240"/>
            <w:jc w:val="center"/>
            <w:rPr>
              <w:rFonts w:eastAsia="Times New Roman" w:cs="Times New Roman"/>
              <w:sz w:val="28"/>
              <w:szCs w:val="28"/>
            </w:rPr>
          </w:pPr>
          <w:hyperlink w:anchor="_tyjcwt">
            <w:r w:rsidR="00171DE4" w:rsidRPr="00FA1263">
              <w:rPr>
                <w:rFonts w:eastAsia="Times New Roman" w:cs="Times New Roman"/>
                <w:sz w:val="28"/>
                <w:szCs w:val="28"/>
              </w:rPr>
              <w:t>3. Требования охраны труда во время работы</w:t>
            </w:r>
            <w:r w:rsidR="00171DE4" w:rsidRPr="00FA1263">
              <w:rPr>
                <w:rFonts w:eastAsia="Times New Roman" w:cs="Times New Roman"/>
                <w:sz w:val="28"/>
                <w:szCs w:val="28"/>
              </w:rPr>
              <w:tab/>
              <w:t>6</w:t>
            </w:r>
          </w:hyperlink>
        </w:p>
        <w:p w14:paraId="6E685E96" w14:textId="77777777" w:rsidR="00171DE4" w:rsidRPr="00FA1263" w:rsidRDefault="00BB7BC4" w:rsidP="00171D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left="240"/>
            <w:jc w:val="center"/>
            <w:rPr>
              <w:rFonts w:eastAsia="Times New Roman" w:cs="Times New Roman"/>
              <w:sz w:val="28"/>
              <w:szCs w:val="28"/>
            </w:rPr>
          </w:pPr>
          <w:hyperlink w:anchor="_3dy6vkm">
            <w:r w:rsidR="00171DE4" w:rsidRPr="00FA1263">
              <w:rPr>
                <w:rFonts w:eastAsia="Times New Roman" w:cs="Times New Roman"/>
                <w:sz w:val="28"/>
                <w:szCs w:val="28"/>
              </w:rPr>
              <w:t>4. Требования охраны труда в аварийных ситуациях</w:t>
            </w:r>
            <w:r w:rsidR="00171DE4" w:rsidRPr="00FA1263">
              <w:rPr>
                <w:rFonts w:eastAsia="Times New Roman" w:cs="Times New Roman"/>
                <w:sz w:val="28"/>
                <w:szCs w:val="28"/>
              </w:rPr>
              <w:tab/>
              <w:t>7</w:t>
            </w:r>
          </w:hyperlink>
        </w:p>
        <w:p w14:paraId="35018845" w14:textId="77777777" w:rsidR="00171DE4" w:rsidRPr="00FA1263" w:rsidRDefault="00BB7BC4" w:rsidP="00171D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left="240"/>
            <w:jc w:val="center"/>
            <w:rPr>
              <w:rFonts w:eastAsia="Times New Roman" w:cs="Times New Roman"/>
              <w:sz w:val="28"/>
              <w:szCs w:val="28"/>
            </w:rPr>
          </w:pPr>
          <w:hyperlink w:anchor="_1t3h5sf">
            <w:r w:rsidR="00171DE4" w:rsidRPr="00FA1263">
              <w:rPr>
                <w:rFonts w:eastAsia="Times New Roman" w:cs="Times New Roman"/>
                <w:sz w:val="28"/>
                <w:szCs w:val="28"/>
              </w:rPr>
              <w:t>5. Требование охраны труда по окончании работ</w:t>
            </w:r>
            <w:r w:rsidR="00171DE4" w:rsidRPr="00FA1263">
              <w:rPr>
                <w:rFonts w:eastAsia="Times New Roman" w:cs="Times New Roman"/>
                <w:sz w:val="28"/>
                <w:szCs w:val="28"/>
              </w:rPr>
              <w:tab/>
              <w:t>8</w:t>
            </w:r>
          </w:hyperlink>
        </w:p>
        <w:p w14:paraId="16D58893" w14:textId="77777777" w:rsidR="00171DE4" w:rsidRPr="00FA1263" w:rsidRDefault="00BB7BC4" w:rsidP="00171D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jc w:val="center"/>
            <w:rPr>
              <w:rFonts w:eastAsia="Times New Roman" w:cs="Times New Roman"/>
              <w:sz w:val="28"/>
              <w:szCs w:val="28"/>
            </w:rPr>
          </w:pPr>
          <w:hyperlink w:anchor="_4d34og8">
            <w:r w:rsidR="00171DE4" w:rsidRPr="00FA1263">
              <w:rPr>
                <w:rFonts w:eastAsia="Times New Roman" w:cs="Times New Roman"/>
                <w:sz w:val="28"/>
                <w:szCs w:val="28"/>
              </w:rPr>
              <w:t>Инструкция по охране труда для экспертов</w:t>
            </w:r>
            <w:r w:rsidR="00171DE4" w:rsidRPr="00FA1263">
              <w:rPr>
                <w:rFonts w:eastAsia="Times New Roman" w:cs="Times New Roman"/>
                <w:sz w:val="28"/>
                <w:szCs w:val="28"/>
              </w:rPr>
              <w:tab/>
              <w:t>9</w:t>
            </w:r>
          </w:hyperlink>
        </w:p>
        <w:p w14:paraId="18E52A26" w14:textId="77777777" w:rsidR="00171DE4" w:rsidRPr="00FA1263" w:rsidRDefault="00BB7BC4" w:rsidP="00171D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left="240"/>
            <w:jc w:val="center"/>
            <w:rPr>
              <w:rFonts w:eastAsia="Times New Roman" w:cs="Times New Roman"/>
              <w:sz w:val="28"/>
              <w:szCs w:val="28"/>
            </w:rPr>
          </w:pPr>
          <w:hyperlink w:anchor="_2s8eyo1">
            <w:r w:rsidR="00171DE4" w:rsidRPr="00FA1263">
              <w:rPr>
                <w:rFonts w:eastAsia="Times New Roman" w:cs="Times New Roman"/>
                <w:sz w:val="28"/>
                <w:szCs w:val="28"/>
              </w:rPr>
              <w:t>1. Общие требования охраны труда</w:t>
            </w:r>
            <w:r w:rsidR="00171DE4" w:rsidRPr="00FA1263">
              <w:rPr>
                <w:rFonts w:eastAsia="Times New Roman" w:cs="Times New Roman"/>
                <w:sz w:val="28"/>
                <w:szCs w:val="28"/>
              </w:rPr>
              <w:tab/>
              <w:t>9</w:t>
            </w:r>
          </w:hyperlink>
        </w:p>
        <w:p w14:paraId="2A8EB6DE" w14:textId="77777777" w:rsidR="00171DE4" w:rsidRPr="00FA1263" w:rsidRDefault="00BB7BC4" w:rsidP="00171D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left="240"/>
            <w:jc w:val="center"/>
            <w:rPr>
              <w:rFonts w:eastAsia="Times New Roman" w:cs="Times New Roman"/>
              <w:sz w:val="28"/>
              <w:szCs w:val="28"/>
            </w:rPr>
          </w:pPr>
          <w:hyperlink w:anchor="_17dp8vu">
            <w:r w:rsidR="00171DE4" w:rsidRPr="00FA1263">
              <w:rPr>
                <w:rFonts w:eastAsia="Times New Roman" w:cs="Times New Roman"/>
                <w:sz w:val="28"/>
                <w:szCs w:val="28"/>
              </w:rPr>
              <w:t>2. Требования охраны труда перед началом работы</w:t>
            </w:r>
            <w:r w:rsidR="00171DE4" w:rsidRPr="00FA1263">
              <w:rPr>
                <w:rFonts w:eastAsia="Times New Roman" w:cs="Times New Roman"/>
                <w:sz w:val="28"/>
                <w:szCs w:val="28"/>
              </w:rPr>
              <w:tab/>
              <w:t>10</w:t>
            </w:r>
          </w:hyperlink>
        </w:p>
        <w:p w14:paraId="400A2BEE" w14:textId="77777777" w:rsidR="00171DE4" w:rsidRPr="00FA1263" w:rsidRDefault="00BB7BC4" w:rsidP="00171D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left="240"/>
            <w:jc w:val="center"/>
            <w:rPr>
              <w:rFonts w:eastAsia="Times New Roman" w:cs="Times New Roman"/>
              <w:sz w:val="28"/>
              <w:szCs w:val="28"/>
            </w:rPr>
          </w:pPr>
          <w:hyperlink w:anchor="_26in1rg">
            <w:r w:rsidR="00171DE4" w:rsidRPr="00FA1263">
              <w:rPr>
                <w:rFonts w:eastAsia="Times New Roman" w:cs="Times New Roman"/>
                <w:sz w:val="28"/>
                <w:szCs w:val="28"/>
              </w:rPr>
              <w:t>3. Требования охраны труда во время работы</w:t>
            </w:r>
            <w:r w:rsidR="00171DE4" w:rsidRPr="00FA1263">
              <w:rPr>
                <w:rFonts w:eastAsia="Times New Roman" w:cs="Times New Roman"/>
                <w:sz w:val="28"/>
                <w:szCs w:val="28"/>
              </w:rPr>
              <w:tab/>
              <w:t>10</w:t>
            </w:r>
          </w:hyperlink>
        </w:p>
        <w:p w14:paraId="614415A9" w14:textId="77777777" w:rsidR="00171DE4" w:rsidRPr="00FA1263" w:rsidRDefault="00BB7BC4" w:rsidP="00171D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left="240"/>
            <w:jc w:val="center"/>
            <w:rPr>
              <w:rFonts w:eastAsia="Times New Roman" w:cs="Times New Roman"/>
              <w:sz w:val="28"/>
              <w:szCs w:val="28"/>
            </w:rPr>
          </w:pPr>
          <w:hyperlink w:anchor="_lnxbz9">
            <w:r w:rsidR="00171DE4" w:rsidRPr="00FA1263">
              <w:rPr>
                <w:rFonts w:eastAsia="Times New Roman" w:cs="Times New Roman"/>
                <w:sz w:val="28"/>
                <w:szCs w:val="28"/>
              </w:rPr>
              <w:t>4. Требования охраны труда в аварийных ситуациях</w:t>
            </w:r>
            <w:r w:rsidR="00171DE4" w:rsidRPr="00FA1263">
              <w:rPr>
                <w:rFonts w:eastAsia="Times New Roman" w:cs="Times New Roman"/>
                <w:sz w:val="28"/>
                <w:szCs w:val="28"/>
              </w:rPr>
              <w:tab/>
              <w:t>12</w:t>
            </w:r>
          </w:hyperlink>
        </w:p>
        <w:p w14:paraId="0BFFEA2F" w14:textId="77777777" w:rsidR="00171DE4" w:rsidRPr="00FA1263" w:rsidRDefault="00BB7BC4" w:rsidP="00171D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ind w:left="240"/>
            <w:jc w:val="center"/>
            <w:rPr>
              <w:rFonts w:eastAsia="Times New Roman" w:cs="Times New Roman"/>
              <w:sz w:val="28"/>
              <w:szCs w:val="28"/>
            </w:rPr>
          </w:pPr>
          <w:hyperlink w:anchor="_35nkun2">
            <w:r w:rsidR="00171DE4" w:rsidRPr="00FA1263">
              <w:rPr>
                <w:rFonts w:eastAsia="Times New Roman" w:cs="Times New Roman"/>
                <w:sz w:val="28"/>
                <w:szCs w:val="28"/>
              </w:rPr>
              <w:t>5. Требование охраны труда по окончании работ</w:t>
            </w:r>
            <w:r w:rsidR="00171DE4" w:rsidRPr="00FA1263">
              <w:rPr>
                <w:rFonts w:eastAsia="Times New Roman" w:cs="Times New Roman"/>
                <w:sz w:val="28"/>
                <w:szCs w:val="28"/>
              </w:rPr>
              <w:tab/>
              <w:t>12</w:t>
            </w:r>
          </w:hyperlink>
        </w:p>
        <w:p w14:paraId="73C7D53A" w14:textId="77777777" w:rsidR="00171DE4" w:rsidRPr="00FA1263" w:rsidRDefault="00BB7BC4" w:rsidP="00171DE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line="360" w:lineRule="auto"/>
            <w:jc w:val="center"/>
            <w:rPr>
              <w:rFonts w:eastAsia="Times New Roman" w:cs="Times New Roman"/>
              <w:sz w:val="28"/>
              <w:szCs w:val="28"/>
            </w:rPr>
          </w:pPr>
          <w:hyperlink w:anchor="_1ksv4uv">
            <w:r w:rsidR="00171DE4" w:rsidRPr="00FA1263">
              <w:rPr>
                <w:rFonts w:eastAsia="Times New Roman" w:cs="Times New Roman"/>
                <w:sz w:val="28"/>
                <w:szCs w:val="28"/>
              </w:rPr>
              <w:t>Приложение 1</w:t>
            </w:r>
            <w:r w:rsidR="00171DE4" w:rsidRPr="00FA1263">
              <w:rPr>
                <w:rFonts w:eastAsia="Times New Roman" w:cs="Times New Roman"/>
                <w:sz w:val="28"/>
                <w:szCs w:val="28"/>
              </w:rPr>
              <w:tab/>
              <w:t>14</w:t>
            </w:r>
          </w:hyperlink>
        </w:p>
        <w:p w14:paraId="544C0F33" w14:textId="77777777" w:rsidR="00171DE4" w:rsidRPr="00FA1263" w:rsidRDefault="00171DE4" w:rsidP="00171DE4">
          <w:pPr>
            <w:spacing w:line="360" w:lineRule="auto"/>
            <w:jc w:val="center"/>
            <w:rPr>
              <w:rFonts w:eastAsia="Times New Roman" w:cs="Times New Roman"/>
              <w:sz w:val="28"/>
              <w:szCs w:val="28"/>
            </w:rPr>
          </w:pPr>
          <w:r w:rsidRPr="00FA1263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75CF22A9" w14:textId="77777777" w:rsidR="00384698" w:rsidRDefault="00384698" w:rsidP="00171DE4">
      <w:pPr>
        <w:pStyle w:val="1"/>
        <w:rPr>
          <w:rFonts w:ascii="Times New Roman" w:eastAsia="Times New Roman" w:hAnsi="Times New Roman" w:cs="Times New Roman"/>
          <w:color w:val="000000"/>
        </w:rPr>
      </w:pPr>
      <w:bookmarkStart w:id="0" w:name="_30j0zll" w:colFirst="0" w:colLast="0"/>
      <w:bookmarkEnd w:id="0"/>
    </w:p>
    <w:p w14:paraId="72E6CF46" w14:textId="77777777" w:rsidR="00384698" w:rsidRDefault="00384698" w:rsidP="00171DE4">
      <w:pPr>
        <w:pStyle w:val="1"/>
        <w:rPr>
          <w:rFonts w:ascii="Times New Roman" w:eastAsia="Times New Roman" w:hAnsi="Times New Roman" w:cs="Times New Roman"/>
          <w:color w:val="000000"/>
        </w:rPr>
      </w:pPr>
    </w:p>
    <w:p w14:paraId="7C447FAB" w14:textId="77777777" w:rsidR="00384698" w:rsidRDefault="00384698" w:rsidP="00171DE4">
      <w:pPr>
        <w:pStyle w:val="1"/>
        <w:rPr>
          <w:rFonts w:ascii="Times New Roman" w:eastAsia="Times New Roman" w:hAnsi="Times New Roman" w:cs="Times New Roman"/>
          <w:color w:val="000000"/>
        </w:rPr>
      </w:pPr>
    </w:p>
    <w:p w14:paraId="19AB2A9F" w14:textId="77777777" w:rsidR="00384698" w:rsidRDefault="00384698" w:rsidP="00171DE4">
      <w:pPr>
        <w:pStyle w:val="1"/>
        <w:rPr>
          <w:rFonts w:ascii="Times New Roman" w:eastAsia="Times New Roman" w:hAnsi="Times New Roman" w:cs="Times New Roman"/>
          <w:color w:val="000000"/>
        </w:rPr>
      </w:pPr>
    </w:p>
    <w:p w14:paraId="41435E61" w14:textId="4965DE32" w:rsidR="00384698" w:rsidRDefault="00384698" w:rsidP="00171DE4">
      <w:pPr>
        <w:pStyle w:val="1"/>
        <w:rPr>
          <w:rFonts w:ascii="Times New Roman" w:eastAsia="Times New Roman" w:hAnsi="Times New Roman" w:cs="Times New Roman"/>
          <w:color w:val="000000"/>
        </w:rPr>
      </w:pPr>
    </w:p>
    <w:p w14:paraId="6409ED84" w14:textId="6BE9DA7C" w:rsidR="00384698" w:rsidRDefault="00384698" w:rsidP="00384698"/>
    <w:p w14:paraId="056FB8B8" w14:textId="2A0E0D16" w:rsidR="00384698" w:rsidRDefault="00384698" w:rsidP="00384698"/>
    <w:p w14:paraId="7818DF34" w14:textId="6D37C267" w:rsidR="00384698" w:rsidRDefault="00384698" w:rsidP="00384698"/>
    <w:p w14:paraId="0F29D4A5" w14:textId="52CF6EB8" w:rsidR="00384698" w:rsidRDefault="00384698" w:rsidP="00384698"/>
    <w:p w14:paraId="7AD76C32" w14:textId="355EB4D3" w:rsidR="00384698" w:rsidRDefault="00384698" w:rsidP="00384698"/>
    <w:p w14:paraId="0D4BC378" w14:textId="77777777" w:rsidR="00384698" w:rsidRPr="00384698" w:rsidRDefault="00384698" w:rsidP="00384698"/>
    <w:p w14:paraId="04EFFE68" w14:textId="65B41CBC" w:rsidR="00171DE4" w:rsidRDefault="00171DE4" w:rsidP="00384698">
      <w:pPr>
        <w:pStyle w:val="1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Программа инструктажа по охране труда и технике безопасности</w:t>
      </w:r>
    </w:p>
    <w:p w14:paraId="05FF9E52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конкурсантов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3A696EA8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2. Время начала и окончания проведения конкурсных заданий, нахождение посторонних лиц на площадке.</w:t>
      </w:r>
    </w:p>
    <w:p w14:paraId="79C6E5B7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3. Контроль требований охраны труда конкурсантами и экспертами. Штрафные баллы за нарушение требований охраны труда.</w:t>
      </w:r>
    </w:p>
    <w:p w14:paraId="5E6790A5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4624EAD3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5. Общие обязанности конкурсанта и экспертов по охране труда, общие правила поведения во время выполнения конкурсных заданий и на территории.</w:t>
      </w:r>
    </w:p>
    <w:p w14:paraId="1151752D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6. Основные требования санитарии и личной гигиены.</w:t>
      </w:r>
    </w:p>
    <w:p w14:paraId="7D08EEA0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7. Средства индивидуальной и коллективной защиты, необходимость их использования.</w:t>
      </w:r>
    </w:p>
    <w:p w14:paraId="5AB76191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8. Порядок действий при плохом самочувствии или получении травмы. Правила оказания первой помощи.</w:t>
      </w:r>
    </w:p>
    <w:p w14:paraId="4826D1AA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9. Действия при возникновении чрезвычайной ситуации, ознакомление со схемой эвакуации и пожарными </w:t>
      </w:r>
      <w:proofErr w:type="spellStart"/>
      <w:proofErr w:type="gramStart"/>
      <w:r>
        <w:rPr>
          <w:rFonts w:eastAsia="Times New Roman" w:cs="Times New Roman"/>
        </w:rPr>
        <w:t>выходами.Инструкция</w:t>
      </w:r>
      <w:proofErr w:type="spellEnd"/>
      <w:proofErr w:type="gramEnd"/>
      <w:r>
        <w:rPr>
          <w:rFonts w:eastAsia="Times New Roman" w:cs="Times New Roman"/>
        </w:rPr>
        <w:t xml:space="preserve"> по охране труда для конкурсантов</w:t>
      </w:r>
    </w:p>
    <w:p w14:paraId="1446465F" w14:textId="77777777" w:rsidR="00171DE4" w:rsidRDefault="00171DE4" w:rsidP="00171DE4">
      <w:pPr>
        <w:pStyle w:val="2"/>
        <w:numPr>
          <w:ilvl w:val="1"/>
          <w:numId w:val="25"/>
        </w:numPr>
        <w:ind w:left="1441"/>
        <w:rPr>
          <w:rFonts w:ascii="Times New Roman" w:hAnsi="Times New Roman" w:cs="Times New Roman"/>
        </w:rPr>
      </w:pPr>
      <w:bookmarkStart w:id="1" w:name="_3znysh7" w:colFirst="0" w:colLast="0"/>
      <w:bookmarkEnd w:id="1"/>
      <w:r>
        <w:rPr>
          <w:rFonts w:ascii="Times New Roman" w:hAnsi="Times New Roman" w:cs="Times New Roman"/>
        </w:rPr>
        <w:t>Общие требования охраны труда</w:t>
      </w:r>
    </w:p>
    <w:p w14:paraId="6706554B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Для конкурсантов от 14 лет</w:t>
      </w:r>
    </w:p>
    <w:p w14:paraId="79031395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1.1. К участию в конкурсе под непосредственным руководством Экспертов или совместно с Экспертом в компетенции «Разработка мобильных приложений» допускаются конкурсанты в возрасте от 14 лет:</w:t>
      </w:r>
    </w:p>
    <w:p w14:paraId="06132635" w14:textId="77777777" w:rsidR="00171DE4" w:rsidRDefault="00171DE4" w:rsidP="00171DE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прошедшие инструктаж по охране труда согласно «Программы инструктажа по охране труда и технике безопасности»;</w:t>
      </w:r>
    </w:p>
    <w:p w14:paraId="27AD6219" w14:textId="77777777" w:rsidR="00171DE4" w:rsidRDefault="00171DE4" w:rsidP="00171DE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ознакомленные с инструкцией по охране труда;</w:t>
      </w:r>
    </w:p>
    <w:p w14:paraId="41991E51" w14:textId="77777777" w:rsidR="00171DE4" w:rsidRDefault="00171DE4" w:rsidP="00171DE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имеющие необходимые навыки по эксплуатации инструмента и приспособлений совместной работы на оборудовании;</w:t>
      </w:r>
    </w:p>
    <w:p w14:paraId="2A2CDCF9" w14:textId="77777777" w:rsidR="00171DE4" w:rsidRDefault="00171DE4" w:rsidP="00171DE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не имеющие противопоказаний к выполнению конкурсных заданий по состоянию здоровья.</w:t>
      </w:r>
    </w:p>
    <w:p w14:paraId="1626043E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1.2. В процессе выполнения конкурсных заданий и нахождения на конкурсной </w:t>
      </w:r>
      <w:proofErr w:type="gramStart"/>
      <w:r>
        <w:rPr>
          <w:rFonts w:eastAsia="Times New Roman" w:cs="Times New Roman"/>
        </w:rPr>
        <w:t>площадке  конкурсант</w:t>
      </w:r>
      <w:proofErr w:type="gramEnd"/>
      <w:r>
        <w:rPr>
          <w:rFonts w:eastAsia="Times New Roman" w:cs="Times New Roman"/>
        </w:rPr>
        <w:t xml:space="preserve"> обязан четко соблюдать:</w:t>
      </w:r>
    </w:p>
    <w:p w14:paraId="4B7D7273" w14:textId="77777777" w:rsidR="00171DE4" w:rsidRDefault="00171DE4" w:rsidP="00171DE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инструкции по охране труда и технике безопасности; </w:t>
      </w:r>
    </w:p>
    <w:p w14:paraId="269C7AE6" w14:textId="77777777" w:rsidR="00171DE4" w:rsidRDefault="00171DE4" w:rsidP="00171DE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не заходить за ограждения и в технические помещения;</w:t>
      </w:r>
    </w:p>
    <w:p w14:paraId="5C238A37" w14:textId="77777777" w:rsidR="00171DE4" w:rsidRDefault="00171DE4" w:rsidP="00171DE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соблюдать личную гигиену;</w:t>
      </w:r>
    </w:p>
    <w:p w14:paraId="5A7A56D1" w14:textId="77777777" w:rsidR="00171DE4" w:rsidRDefault="00171DE4" w:rsidP="00171DE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принимать пищу в строго отведенных местах;</w:t>
      </w:r>
    </w:p>
    <w:p w14:paraId="22616CEA" w14:textId="77777777" w:rsidR="00171DE4" w:rsidRDefault="00171DE4" w:rsidP="00171DE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самостоятельно использовать инструмент и оборудование, разрешенное к выполнению конкурсного задания;</w:t>
      </w:r>
    </w:p>
    <w:p w14:paraId="0E9C1072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1.3. Конкурсантам при работе с ПК должны быть организованы технологические перерывы на 15 минут через каждые 1 час 30 минут работы (для конкурсантов старше 16 лет) и 45 минут (для конкурсантов младше 16 лет). </w:t>
      </w:r>
    </w:p>
    <w:p w14:paraId="142FAB2D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1.4. Конкурсант для выполнения конкурсного задания использует оборудование:</w:t>
      </w:r>
    </w:p>
    <w:p w14:paraId="03C694F3" w14:textId="77777777" w:rsidR="00171DE4" w:rsidRDefault="00171DE4" w:rsidP="00171DE4">
      <w:pPr>
        <w:rPr>
          <w:rFonts w:eastAsia="Times New Roman" w:cs="Times New Roman"/>
        </w:rPr>
      </w:pP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17"/>
        <w:gridCol w:w="5628"/>
      </w:tblGrid>
      <w:tr w:rsidR="00171DE4" w14:paraId="4335C987" w14:textId="77777777" w:rsidTr="0056154F">
        <w:trPr>
          <w:cantSplit/>
        </w:trPr>
        <w:tc>
          <w:tcPr>
            <w:tcW w:w="9345" w:type="dxa"/>
            <w:gridSpan w:val="2"/>
            <w:shd w:val="clear" w:color="auto" w:fill="auto"/>
          </w:tcPr>
          <w:p w14:paraId="744CD935" w14:textId="77777777" w:rsidR="00171DE4" w:rsidRDefault="00171DE4" w:rsidP="0056154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Наименование оборудования</w:t>
            </w:r>
          </w:p>
        </w:tc>
      </w:tr>
      <w:tr w:rsidR="00171DE4" w14:paraId="3EED5C33" w14:textId="77777777" w:rsidTr="0056154F">
        <w:trPr>
          <w:cantSplit/>
        </w:trPr>
        <w:tc>
          <w:tcPr>
            <w:tcW w:w="3717" w:type="dxa"/>
            <w:shd w:val="clear" w:color="auto" w:fill="auto"/>
          </w:tcPr>
          <w:p w14:paraId="018122E1" w14:textId="77777777" w:rsidR="00171DE4" w:rsidRDefault="00171DE4" w:rsidP="0056154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использует самостоятельно</w:t>
            </w:r>
          </w:p>
        </w:tc>
        <w:tc>
          <w:tcPr>
            <w:tcW w:w="5628" w:type="dxa"/>
            <w:shd w:val="clear" w:color="auto" w:fill="auto"/>
          </w:tcPr>
          <w:p w14:paraId="5223B541" w14:textId="77777777" w:rsidR="00171DE4" w:rsidRDefault="00171DE4" w:rsidP="0056154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171DE4" w14:paraId="62838946" w14:textId="77777777" w:rsidTr="0056154F">
        <w:trPr>
          <w:cantSplit/>
        </w:trPr>
        <w:tc>
          <w:tcPr>
            <w:tcW w:w="3717" w:type="dxa"/>
            <w:shd w:val="clear" w:color="auto" w:fill="auto"/>
          </w:tcPr>
          <w:p w14:paraId="32F6F0D0" w14:textId="77777777" w:rsidR="00171DE4" w:rsidRDefault="00171DE4" w:rsidP="00171DE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</w:pPr>
            <w:r>
              <w:rPr>
                <w:rFonts w:eastAsia="Times New Roman" w:cs="Times New Roman"/>
              </w:rPr>
              <w:t>Системный блок</w:t>
            </w:r>
          </w:p>
        </w:tc>
        <w:tc>
          <w:tcPr>
            <w:tcW w:w="5628" w:type="dxa"/>
            <w:shd w:val="clear" w:color="auto" w:fill="auto"/>
          </w:tcPr>
          <w:p w14:paraId="46811EB3" w14:textId="77777777" w:rsidR="00171DE4" w:rsidRDefault="00171DE4" w:rsidP="0056154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171DE4" w14:paraId="5C4E700E" w14:textId="77777777" w:rsidTr="0056154F">
        <w:trPr>
          <w:cantSplit/>
        </w:trPr>
        <w:tc>
          <w:tcPr>
            <w:tcW w:w="3717" w:type="dxa"/>
            <w:shd w:val="clear" w:color="auto" w:fill="auto"/>
          </w:tcPr>
          <w:p w14:paraId="6B3630DF" w14:textId="77777777" w:rsidR="00171DE4" w:rsidRDefault="00171DE4" w:rsidP="00171DE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</w:pPr>
            <w:r>
              <w:rPr>
                <w:rFonts w:eastAsia="Times New Roman" w:cs="Times New Roman"/>
              </w:rPr>
              <w:t>Монитор</w:t>
            </w:r>
          </w:p>
        </w:tc>
        <w:tc>
          <w:tcPr>
            <w:tcW w:w="5628" w:type="dxa"/>
            <w:shd w:val="clear" w:color="auto" w:fill="auto"/>
          </w:tcPr>
          <w:p w14:paraId="18FDD12D" w14:textId="77777777" w:rsidR="00171DE4" w:rsidRDefault="00171DE4" w:rsidP="0056154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171DE4" w14:paraId="6042FC5B" w14:textId="77777777" w:rsidTr="0056154F">
        <w:trPr>
          <w:cantSplit/>
        </w:trPr>
        <w:tc>
          <w:tcPr>
            <w:tcW w:w="3717" w:type="dxa"/>
            <w:shd w:val="clear" w:color="auto" w:fill="auto"/>
          </w:tcPr>
          <w:p w14:paraId="482DB894" w14:textId="77777777" w:rsidR="00171DE4" w:rsidRDefault="00171DE4" w:rsidP="00171DE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</w:pPr>
            <w:r>
              <w:rPr>
                <w:rFonts w:eastAsia="Times New Roman" w:cs="Times New Roman"/>
              </w:rPr>
              <w:t>Клавиатура</w:t>
            </w:r>
          </w:p>
        </w:tc>
        <w:tc>
          <w:tcPr>
            <w:tcW w:w="5628" w:type="dxa"/>
            <w:shd w:val="clear" w:color="auto" w:fill="auto"/>
          </w:tcPr>
          <w:p w14:paraId="1D0EEA66" w14:textId="77777777" w:rsidR="00171DE4" w:rsidRDefault="00171DE4" w:rsidP="0056154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171DE4" w14:paraId="58C95E60" w14:textId="77777777" w:rsidTr="0056154F">
        <w:trPr>
          <w:cantSplit/>
        </w:trPr>
        <w:tc>
          <w:tcPr>
            <w:tcW w:w="3717" w:type="dxa"/>
            <w:shd w:val="clear" w:color="auto" w:fill="auto"/>
          </w:tcPr>
          <w:p w14:paraId="04D81CD5" w14:textId="77777777" w:rsidR="00171DE4" w:rsidRDefault="00171DE4" w:rsidP="00171DE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</w:pPr>
            <w:r>
              <w:rPr>
                <w:rFonts w:eastAsia="Times New Roman" w:cs="Times New Roman"/>
              </w:rPr>
              <w:t>Мышь</w:t>
            </w:r>
          </w:p>
        </w:tc>
        <w:tc>
          <w:tcPr>
            <w:tcW w:w="5628" w:type="dxa"/>
            <w:shd w:val="clear" w:color="auto" w:fill="auto"/>
          </w:tcPr>
          <w:p w14:paraId="71D6CED3" w14:textId="77777777" w:rsidR="00171DE4" w:rsidRDefault="00171DE4" w:rsidP="0056154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171DE4" w14:paraId="1AC108F1" w14:textId="77777777" w:rsidTr="0056154F">
        <w:trPr>
          <w:cantSplit/>
        </w:trPr>
        <w:tc>
          <w:tcPr>
            <w:tcW w:w="3717" w:type="dxa"/>
            <w:shd w:val="clear" w:color="auto" w:fill="auto"/>
          </w:tcPr>
          <w:p w14:paraId="40366E1A" w14:textId="77777777" w:rsidR="00171DE4" w:rsidRDefault="00171DE4" w:rsidP="00171DE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</w:pPr>
            <w:r>
              <w:rPr>
                <w:rFonts w:eastAsia="Times New Roman" w:cs="Times New Roman"/>
              </w:rPr>
              <w:lastRenderedPageBreak/>
              <w:t>Смартфон</w:t>
            </w:r>
          </w:p>
        </w:tc>
        <w:tc>
          <w:tcPr>
            <w:tcW w:w="5628" w:type="dxa"/>
            <w:shd w:val="clear" w:color="auto" w:fill="auto"/>
          </w:tcPr>
          <w:p w14:paraId="032AC480" w14:textId="77777777" w:rsidR="00171DE4" w:rsidRDefault="00171DE4" w:rsidP="0056154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171DE4" w14:paraId="4FBFEE7F" w14:textId="77777777" w:rsidTr="0056154F">
        <w:trPr>
          <w:cantSplit/>
        </w:trPr>
        <w:tc>
          <w:tcPr>
            <w:tcW w:w="3717" w:type="dxa"/>
            <w:shd w:val="clear" w:color="auto" w:fill="auto"/>
          </w:tcPr>
          <w:p w14:paraId="7A80BFFE" w14:textId="77777777" w:rsidR="00171DE4" w:rsidRDefault="00171DE4" w:rsidP="00171DE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</w:pPr>
            <w:r>
              <w:rPr>
                <w:rFonts w:eastAsia="Times New Roman" w:cs="Times New Roman"/>
              </w:rPr>
              <w:t>Планшет</w:t>
            </w:r>
          </w:p>
        </w:tc>
        <w:tc>
          <w:tcPr>
            <w:tcW w:w="5628" w:type="dxa"/>
            <w:shd w:val="clear" w:color="auto" w:fill="auto"/>
          </w:tcPr>
          <w:p w14:paraId="38527E31" w14:textId="77777777" w:rsidR="00171DE4" w:rsidRDefault="00171DE4" w:rsidP="0056154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171DE4" w14:paraId="1832F912" w14:textId="77777777" w:rsidTr="0056154F">
        <w:trPr>
          <w:cantSplit/>
        </w:trPr>
        <w:tc>
          <w:tcPr>
            <w:tcW w:w="3717" w:type="dxa"/>
            <w:shd w:val="clear" w:color="auto" w:fill="auto"/>
          </w:tcPr>
          <w:p w14:paraId="112D7008" w14:textId="77777777" w:rsidR="00171DE4" w:rsidRDefault="00171DE4" w:rsidP="00171DE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</w:pPr>
            <w:r>
              <w:rPr>
                <w:rFonts w:eastAsia="Times New Roman" w:cs="Times New Roman"/>
              </w:rPr>
              <w:t>Настольная лампа</w:t>
            </w:r>
          </w:p>
        </w:tc>
        <w:tc>
          <w:tcPr>
            <w:tcW w:w="5628" w:type="dxa"/>
            <w:shd w:val="clear" w:color="auto" w:fill="auto"/>
          </w:tcPr>
          <w:p w14:paraId="172F99FB" w14:textId="77777777" w:rsidR="00171DE4" w:rsidRDefault="00171DE4" w:rsidP="0056154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</w:tr>
      <w:tr w:rsidR="00171DE4" w14:paraId="1F17E46B" w14:textId="77777777" w:rsidTr="0056154F">
        <w:trPr>
          <w:cantSplit/>
        </w:trPr>
        <w:tc>
          <w:tcPr>
            <w:tcW w:w="3717" w:type="dxa"/>
            <w:shd w:val="clear" w:color="auto" w:fill="auto"/>
          </w:tcPr>
          <w:p w14:paraId="7689D491" w14:textId="77777777" w:rsidR="00171DE4" w:rsidRDefault="00171DE4" w:rsidP="00171DE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</w:pPr>
            <w:r>
              <w:rPr>
                <w:rFonts w:eastAsia="Times New Roman" w:cs="Times New Roman"/>
              </w:rPr>
              <w:t>Настольная подставка для конкурсного задания</w:t>
            </w:r>
          </w:p>
        </w:tc>
        <w:tc>
          <w:tcPr>
            <w:tcW w:w="5628" w:type="dxa"/>
            <w:shd w:val="clear" w:color="auto" w:fill="auto"/>
          </w:tcPr>
          <w:p w14:paraId="20ACC540" w14:textId="77777777" w:rsidR="00171DE4" w:rsidRDefault="00171DE4" w:rsidP="0056154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-</w:t>
            </w:r>
          </w:p>
        </w:tc>
      </w:tr>
    </w:tbl>
    <w:p w14:paraId="72A2B13D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1.5. При выполнении конкурсного задания на конкурсанта могут воздействовать следующие вредные и (или) опасные факторы:</w:t>
      </w:r>
    </w:p>
    <w:p w14:paraId="66765F3A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Физические:</w:t>
      </w:r>
    </w:p>
    <w:p w14:paraId="66302DD4" w14:textId="77777777" w:rsidR="00171DE4" w:rsidRDefault="00171DE4" w:rsidP="00171D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повышенный уровень электромагнитного излучения; </w:t>
      </w:r>
    </w:p>
    <w:p w14:paraId="615AFE39" w14:textId="77777777" w:rsidR="00171DE4" w:rsidRDefault="00171DE4" w:rsidP="00171D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повышенный уровень статического электричества; </w:t>
      </w:r>
    </w:p>
    <w:p w14:paraId="7AD7B33C" w14:textId="77777777" w:rsidR="00171DE4" w:rsidRDefault="00171DE4" w:rsidP="00171D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повышенная яркость светового изображения; </w:t>
      </w:r>
    </w:p>
    <w:p w14:paraId="4003FF88" w14:textId="77777777" w:rsidR="00171DE4" w:rsidRDefault="00171DE4" w:rsidP="00171D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повышенный уровень пульсации светового потока; </w:t>
      </w:r>
    </w:p>
    <w:p w14:paraId="746ECC1C" w14:textId="77777777" w:rsidR="00171DE4" w:rsidRDefault="00171DE4" w:rsidP="00171D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599947DB" w14:textId="77777777" w:rsidR="00171DE4" w:rsidRDefault="00171DE4" w:rsidP="00171D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повышенный или пониженный уровень освещенности; </w:t>
      </w:r>
    </w:p>
    <w:p w14:paraId="686675CC" w14:textId="77777777" w:rsidR="00171DE4" w:rsidRDefault="00171DE4" w:rsidP="00171D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повышенный уровень прямой и отраженной блескости;</w:t>
      </w:r>
    </w:p>
    <w:p w14:paraId="3DC1F9C3" w14:textId="77777777" w:rsidR="00171DE4" w:rsidRDefault="00171DE4" w:rsidP="00171D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повышенные уровни электромагнитного излучения;</w:t>
      </w:r>
    </w:p>
    <w:p w14:paraId="559781D5" w14:textId="77777777" w:rsidR="00171DE4" w:rsidRDefault="00171DE4" w:rsidP="00171D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повышенный уровень статического электричества;</w:t>
      </w:r>
    </w:p>
    <w:p w14:paraId="305CB9F9" w14:textId="77777777" w:rsidR="00171DE4" w:rsidRDefault="00171DE4" w:rsidP="00171D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неравномерность распределения яркости в поле зрения.</w:t>
      </w:r>
    </w:p>
    <w:p w14:paraId="70574704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Психофизиологические: </w:t>
      </w:r>
    </w:p>
    <w:p w14:paraId="5F4C622E" w14:textId="77777777" w:rsidR="00171DE4" w:rsidRDefault="00171DE4" w:rsidP="00171DE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напряжение зрения и внимания; </w:t>
      </w:r>
    </w:p>
    <w:p w14:paraId="105F76F9" w14:textId="77777777" w:rsidR="00171DE4" w:rsidRDefault="00171DE4" w:rsidP="00171DE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интеллектуальные и эмоциональные нагрузки; </w:t>
      </w:r>
    </w:p>
    <w:p w14:paraId="3963F664" w14:textId="77777777" w:rsidR="00171DE4" w:rsidRDefault="00171DE4" w:rsidP="00171DE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длительные статические нагрузки; </w:t>
      </w:r>
    </w:p>
    <w:p w14:paraId="4AF01C31" w14:textId="77777777" w:rsidR="00171DE4" w:rsidRDefault="00171DE4" w:rsidP="00171DE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монотонность труда.</w:t>
      </w:r>
    </w:p>
    <w:p w14:paraId="787650AD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14:paraId="6E01E49F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1.7. Работа на конкурсной площадке разрешается исключительно в присутствии эксперта. Запрещается присутствие на конкурсной площадке посторонних лиц. </w:t>
      </w:r>
    </w:p>
    <w:p w14:paraId="59AC97A1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1.8. По всем вопросам, связанным с работой компьютера следует обращаться к техническому администратору площадки.</w:t>
      </w:r>
    </w:p>
    <w:p w14:paraId="4D41DCAB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1.9. Конкурсант соревнования должен знать месторасположение первичных средств пожаротушения и уметь ими пользоваться.</w:t>
      </w:r>
    </w:p>
    <w:p w14:paraId="72BB7C83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1.10. При несчастном случае пострадавший или очевидец несчастного случая обязан немедленно сообщить о случившемся Экспертам. </w:t>
      </w:r>
    </w:p>
    <w:p w14:paraId="1DA4991D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На конкурсной площадке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4E92BA30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В случае возникновения несчастного случая или болезни конкурсанта, об этом немедленно уведомляются Главный эксперт и Эксперт. Главный эксперт принимает решение о назначении дополнительного времени для участия. В случае отстранения конкурсанта от дальнейшего участия в Чемпионате ввиду болезни или несчастного случая, он получит баллы за любую завершенную работу. </w:t>
      </w:r>
    </w:p>
    <w:p w14:paraId="6DFD964E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347C2A7E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1.12. Конкурсанты, допустившие невыполнение или нарушение инструкции по охране труда, привлекаются к ответственности в соответствии с Положением о чемпионате.</w:t>
      </w:r>
    </w:p>
    <w:p w14:paraId="1A76FCDE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Несоблюдение конкурсантом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61CF8300" w14:textId="77777777" w:rsidR="00171DE4" w:rsidRDefault="00171DE4" w:rsidP="00171DE4">
      <w:pPr>
        <w:pStyle w:val="2"/>
        <w:numPr>
          <w:ilvl w:val="1"/>
          <w:numId w:val="25"/>
        </w:numPr>
        <w:ind w:left="1441"/>
        <w:rPr>
          <w:rFonts w:ascii="Times New Roman" w:hAnsi="Times New Roman" w:cs="Times New Roman"/>
        </w:rPr>
      </w:pPr>
      <w:bookmarkStart w:id="2" w:name="_2et92p0" w:colFirst="0" w:colLast="0"/>
      <w:bookmarkEnd w:id="2"/>
      <w:r>
        <w:rPr>
          <w:rFonts w:ascii="Times New Roman" w:hAnsi="Times New Roman" w:cs="Times New Roman"/>
        </w:rPr>
        <w:lastRenderedPageBreak/>
        <w:t>Требования охраны труда перед началом работы</w:t>
      </w:r>
    </w:p>
    <w:p w14:paraId="70E1733C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Перед началом работы конкурсанты должны выполнить следующее:</w:t>
      </w:r>
    </w:p>
    <w:p w14:paraId="140EB5A4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2.1. До чемпионата все конкурсанты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135B1D30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По окончании ознакомительного периода, конкурсанты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297B6E4A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2.2. Подготовить рабочее место:</w:t>
      </w:r>
    </w:p>
    <w:p w14:paraId="7F42DB08" w14:textId="77777777" w:rsidR="00171DE4" w:rsidRDefault="00171DE4" w:rsidP="00171DE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42D9AD0E" w14:textId="77777777" w:rsidR="00171DE4" w:rsidRDefault="00171DE4" w:rsidP="00171DE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33D0C22F" w14:textId="77777777" w:rsidR="00171DE4" w:rsidRDefault="00171DE4" w:rsidP="00171DE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6AB66594" w14:textId="77777777" w:rsidR="00171DE4" w:rsidRDefault="00171DE4" w:rsidP="00171DE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кабели электропитания, удлинители, сетевые фильтры должны находиться с тыльной стороны рабочего места;</w:t>
      </w:r>
    </w:p>
    <w:p w14:paraId="7263DD2B" w14:textId="77777777" w:rsidR="00171DE4" w:rsidRDefault="00171DE4" w:rsidP="00171DE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убедиться в отсутствии засветок, отражений и бликов на экране монитора;</w:t>
      </w:r>
    </w:p>
    <w:p w14:paraId="7C28A4DE" w14:textId="77777777" w:rsidR="00171DE4" w:rsidRDefault="00171DE4" w:rsidP="00171DE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3E49C838" w14:textId="77777777" w:rsidR="00171DE4" w:rsidRDefault="00171DE4" w:rsidP="00171DE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2F92D1A7" w14:textId="77777777" w:rsidR="00171DE4" w:rsidRDefault="00171DE4" w:rsidP="00171DE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убедиться в правильном выполнении процедуры загрузки оборудования, правильных настройках.</w:t>
      </w:r>
    </w:p>
    <w:p w14:paraId="2E81CE2F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2.3. Подготовить инструмент и оборудование, разрешенное к самостоятельной работе:</w:t>
      </w:r>
    </w:p>
    <w:p w14:paraId="44CFA4BC" w14:textId="77777777" w:rsidR="00171DE4" w:rsidRDefault="00171DE4" w:rsidP="00171DE4">
      <w:pPr>
        <w:rPr>
          <w:rFonts w:eastAsia="Times New Roman" w:cs="Times New Roman"/>
        </w:rPr>
      </w:pP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08"/>
        <w:gridCol w:w="6037"/>
      </w:tblGrid>
      <w:tr w:rsidR="00171DE4" w14:paraId="2EE3F63A" w14:textId="77777777" w:rsidTr="0056154F">
        <w:trPr>
          <w:tblHeader/>
        </w:trPr>
        <w:tc>
          <w:tcPr>
            <w:tcW w:w="3308" w:type="dxa"/>
            <w:shd w:val="clear" w:color="auto" w:fill="auto"/>
          </w:tcPr>
          <w:p w14:paraId="6CEF9AF5" w14:textId="77777777" w:rsidR="00171DE4" w:rsidRDefault="00171DE4" w:rsidP="0056154F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Наименование инструмента или оборудования</w:t>
            </w:r>
          </w:p>
        </w:tc>
        <w:tc>
          <w:tcPr>
            <w:tcW w:w="6037" w:type="dxa"/>
            <w:shd w:val="clear" w:color="auto" w:fill="auto"/>
          </w:tcPr>
          <w:p w14:paraId="3F18A0F7" w14:textId="77777777" w:rsidR="00171DE4" w:rsidRDefault="00171DE4" w:rsidP="0056154F">
            <w:pPr>
              <w:ind w:hanging="16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Правила подготовки к выполнению конкурсного задания</w:t>
            </w:r>
          </w:p>
        </w:tc>
      </w:tr>
      <w:tr w:rsidR="00171DE4" w14:paraId="452C7E9A" w14:textId="77777777" w:rsidTr="0056154F">
        <w:tc>
          <w:tcPr>
            <w:tcW w:w="3308" w:type="dxa"/>
            <w:shd w:val="clear" w:color="auto" w:fill="auto"/>
          </w:tcPr>
          <w:p w14:paraId="7A69E862" w14:textId="77777777" w:rsidR="00171DE4" w:rsidRDefault="00171DE4" w:rsidP="00171DE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</w:pPr>
            <w:r>
              <w:rPr>
                <w:rFonts w:eastAsia="Times New Roman" w:cs="Times New Roman"/>
              </w:rPr>
              <w:t>Системный блок</w:t>
            </w:r>
          </w:p>
        </w:tc>
        <w:tc>
          <w:tcPr>
            <w:tcW w:w="6037" w:type="dxa"/>
            <w:shd w:val="clear" w:color="auto" w:fill="auto"/>
          </w:tcPr>
          <w:p w14:paraId="4C04E539" w14:textId="77777777" w:rsidR="00171DE4" w:rsidRDefault="00171DE4" w:rsidP="0056154F">
            <w:pPr>
              <w:ind w:hanging="16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Провести первичный осмотр системного блока на наличие внешних повреждений/неисправностей. </w:t>
            </w:r>
          </w:p>
          <w:p w14:paraId="72DA8BA7" w14:textId="77777777" w:rsidR="00171DE4" w:rsidRDefault="00171DE4" w:rsidP="0056154F">
            <w:pPr>
              <w:ind w:hanging="16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Включить системный блок</w:t>
            </w:r>
          </w:p>
        </w:tc>
      </w:tr>
      <w:tr w:rsidR="00171DE4" w14:paraId="13F8B80B" w14:textId="77777777" w:rsidTr="0056154F">
        <w:tc>
          <w:tcPr>
            <w:tcW w:w="3308" w:type="dxa"/>
            <w:shd w:val="clear" w:color="auto" w:fill="auto"/>
          </w:tcPr>
          <w:p w14:paraId="5701BA3A" w14:textId="77777777" w:rsidR="00171DE4" w:rsidRDefault="00171DE4" w:rsidP="00171DE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</w:pPr>
            <w:r>
              <w:rPr>
                <w:rFonts w:eastAsia="Times New Roman" w:cs="Times New Roman"/>
              </w:rPr>
              <w:t>Монитор</w:t>
            </w:r>
          </w:p>
        </w:tc>
        <w:tc>
          <w:tcPr>
            <w:tcW w:w="6037" w:type="dxa"/>
            <w:shd w:val="clear" w:color="auto" w:fill="auto"/>
          </w:tcPr>
          <w:p w14:paraId="78522C91" w14:textId="77777777" w:rsidR="00171DE4" w:rsidRDefault="00171DE4" w:rsidP="0056154F">
            <w:pPr>
              <w:ind w:hanging="16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Включить монитор</w:t>
            </w:r>
          </w:p>
          <w:p w14:paraId="0384AD4B" w14:textId="77777777" w:rsidR="00171DE4" w:rsidRDefault="00171DE4" w:rsidP="0056154F">
            <w:pPr>
              <w:ind w:hanging="16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Отрегулировать высоту и угол наклона монитора во избежание бликов</w:t>
            </w:r>
          </w:p>
        </w:tc>
      </w:tr>
      <w:tr w:rsidR="00171DE4" w14:paraId="7CC2C45B" w14:textId="77777777" w:rsidTr="0056154F">
        <w:tc>
          <w:tcPr>
            <w:tcW w:w="3308" w:type="dxa"/>
            <w:shd w:val="clear" w:color="auto" w:fill="auto"/>
          </w:tcPr>
          <w:p w14:paraId="47B92E66" w14:textId="77777777" w:rsidR="00171DE4" w:rsidRDefault="00171DE4" w:rsidP="00171DE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</w:pPr>
            <w:r>
              <w:rPr>
                <w:rFonts w:eastAsia="Times New Roman" w:cs="Times New Roman"/>
              </w:rPr>
              <w:t>Клавиатура</w:t>
            </w:r>
          </w:p>
        </w:tc>
        <w:tc>
          <w:tcPr>
            <w:tcW w:w="6037" w:type="dxa"/>
            <w:shd w:val="clear" w:color="auto" w:fill="auto"/>
          </w:tcPr>
          <w:p w14:paraId="2635E5EF" w14:textId="77777777" w:rsidR="00171DE4" w:rsidRDefault="00171DE4" w:rsidP="0056154F">
            <w:pPr>
              <w:ind w:hanging="16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Расположить клавиатуру таким образом, чтобы не создавать дополнительно напряжения на руки</w:t>
            </w:r>
          </w:p>
        </w:tc>
      </w:tr>
      <w:tr w:rsidR="00171DE4" w14:paraId="0503C6BC" w14:textId="77777777" w:rsidTr="0056154F">
        <w:tc>
          <w:tcPr>
            <w:tcW w:w="3308" w:type="dxa"/>
            <w:shd w:val="clear" w:color="auto" w:fill="auto"/>
          </w:tcPr>
          <w:p w14:paraId="56F3E2A6" w14:textId="77777777" w:rsidR="00171DE4" w:rsidRDefault="00171DE4" w:rsidP="00171DE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</w:pPr>
            <w:r>
              <w:rPr>
                <w:rFonts w:eastAsia="Times New Roman" w:cs="Times New Roman"/>
              </w:rPr>
              <w:t>Мышь</w:t>
            </w:r>
          </w:p>
        </w:tc>
        <w:tc>
          <w:tcPr>
            <w:tcW w:w="6037" w:type="dxa"/>
            <w:shd w:val="clear" w:color="auto" w:fill="auto"/>
          </w:tcPr>
          <w:p w14:paraId="654AE36D" w14:textId="77777777" w:rsidR="00171DE4" w:rsidRDefault="00171DE4" w:rsidP="0056154F">
            <w:pPr>
              <w:ind w:hanging="16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Расположить мышь таким образом, чтобы не создавать дополнительно напряжения на руки</w:t>
            </w:r>
          </w:p>
        </w:tc>
      </w:tr>
      <w:tr w:rsidR="00171DE4" w14:paraId="4512032E" w14:textId="77777777" w:rsidTr="0056154F">
        <w:tc>
          <w:tcPr>
            <w:tcW w:w="3308" w:type="dxa"/>
            <w:shd w:val="clear" w:color="auto" w:fill="auto"/>
          </w:tcPr>
          <w:p w14:paraId="7CEBD09E" w14:textId="77777777" w:rsidR="00171DE4" w:rsidRDefault="00171DE4" w:rsidP="00171DE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</w:pPr>
            <w:r>
              <w:rPr>
                <w:rFonts w:eastAsia="Times New Roman" w:cs="Times New Roman"/>
              </w:rPr>
              <w:t>Смартфон</w:t>
            </w:r>
          </w:p>
        </w:tc>
        <w:tc>
          <w:tcPr>
            <w:tcW w:w="6037" w:type="dxa"/>
            <w:shd w:val="clear" w:color="auto" w:fill="auto"/>
          </w:tcPr>
          <w:p w14:paraId="7DAF31AF" w14:textId="77777777" w:rsidR="00171DE4" w:rsidRDefault="00171DE4" w:rsidP="0056154F">
            <w:pPr>
              <w:ind w:hanging="16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Включить устройство, при необходимости подключить кабель к системному блоку для настройки работы устройства</w:t>
            </w:r>
          </w:p>
        </w:tc>
      </w:tr>
      <w:tr w:rsidR="00171DE4" w14:paraId="7ECF35A4" w14:textId="77777777" w:rsidTr="0056154F">
        <w:tc>
          <w:tcPr>
            <w:tcW w:w="3308" w:type="dxa"/>
            <w:shd w:val="clear" w:color="auto" w:fill="auto"/>
          </w:tcPr>
          <w:p w14:paraId="5F10D83F" w14:textId="77777777" w:rsidR="00171DE4" w:rsidRDefault="00171DE4" w:rsidP="00171DE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</w:pPr>
            <w:r>
              <w:rPr>
                <w:rFonts w:eastAsia="Times New Roman" w:cs="Times New Roman"/>
              </w:rPr>
              <w:t>Планшет</w:t>
            </w:r>
          </w:p>
        </w:tc>
        <w:tc>
          <w:tcPr>
            <w:tcW w:w="6037" w:type="dxa"/>
            <w:shd w:val="clear" w:color="auto" w:fill="auto"/>
          </w:tcPr>
          <w:p w14:paraId="2444CF3E" w14:textId="77777777" w:rsidR="00171DE4" w:rsidRDefault="00171DE4" w:rsidP="0056154F">
            <w:pPr>
              <w:ind w:hanging="16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Включить устройство, при необходимости подключить кабель к системному блоку для настройки работы устройства</w:t>
            </w:r>
          </w:p>
        </w:tc>
      </w:tr>
      <w:tr w:rsidR="00171DE4" w14:paraId="5DFC9D3F" w14:textId="77777777" w:rsidTr="0056154F">
        <w:tc>
          <w:tcPr>
            <w:tcW w:w="3308" w:type="dxa"/>
            <w:shd w:val="clear" w:color="auto" w:fill="auto"/>
          </w:tcPr>
          <w:p w14:paraId="6E49D6A7" w14:textId="77777777" w:rsidR="00171DE4" w:rsidRDefault="00171DE4" w:rsidP="00171DE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</w:pPr>
            <w:r>
              <w:rPr>
                <w:rFonts w:eastAsia="Times New Roman" w:cs="Times New Roman"/>
              </w:rPr>
              <w:t>Настольная лампа</w:t>
            </w:r>
          </w:p>
        </w:tc>
        <w:tc>
          <w:tcPr>
            <w:tcW w:w="6037" w:type="dxa"/>
            <w:shd w:val="clear" w:color="auto" w:fill="auto"/>
          </w:tcPr>
          <w:p w14:paraId="21BCAB19" w14:textId="77777777" w:rsidR="00171DE4" w:rsidRDefault="00171DE4" w:rsidP="0056154F">
            <w:pPr>
              <w:ind w:hanging="16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Расположить настольную лампу таким образом, чтобы не было бликов на мониторе</w:t>
            </w:r>
          </w:p>
        </w:tc>
      </w:tr>
      <w:tr w:rsidR="00171DE4" w14:paraId="2D31AB07" w14:textId="77777777" w:rsidTr="0056154F">
        <w:tc>
          <w:tcPr>
            <w:tcW w:w="3308" w:type="dxa"/>
            <w:shd w:val="clear" w:color="auto" w:fill="auto"/>
          </w:tcPr>
          <w:p w14:paraId="3F295872" w14:textId="77777777" w:rsidR="00171DE4" w:rsidRDefault="00171DE4" w:rsidP="00171DE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outlineLvl w:val="9"/>
            </w:pPr>
            <w:r>
              <w:rPr>
                <w:rFonts w:eastAsia="Times New Roman" w:cs="Times New Roman"/>
              </w:rPr>
              <w:t>Настольная подставка для конкурсного задания</w:t>
            </w:r>
          </w:p>
        </w:tc>
        <w:tc>
          <w:tcPr>
            <w:tcW w:w="6037" w:type="dxa"/>
            <w:shd w:val="clear" w:color="auto" w:fill="auto"/>
          </w:tcPr>
          <w:p w14:paraId="3032F019" w14:textId="77777777" w:rsidR="00171DE4" w:rsidRDefault="00171DE4" w:rsidP="0056154F">
            <w:pPr>
              <w:ind w:hanging="16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Расположить подставку таким образом, чтобы она находилась в зоне углового зрения </w:t>
            </w:r>
          </w:p>
        </w:tc>
      </w:tr>
    </w:tbl>
    <w:p w14:paraId="657AEB01" w14:textId="77777777" w:rsidR="00171DE4" w:rsidRDefault="00171DE4" w:rsidP="00171DE4">
      <w:pPr>
        <w:rPr>
          <w:rFonts w:eastAsia="Times New Roman" w:cs="Times New Roman"/>
        </w:rPr>
      </w:pPr>
    </w:p>
    <w:p w14:paraId="37967FCC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конкурсанты могут принимать посильное участие в подготовке под непосредственным руководством и в присутствии Эксперта.</w:t>
      </w:r>
    </w:p>
    <w:p w14:paraId="23B1874F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6CA09F23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2.5. Ежедневно, перед началом выполнения конкурсного задания, в процессе подготовки рабочего места:</w:t>
      </w:r>
    </w:p>
    <w:p w14:paraId="6905FFD1" w14:textId="77777777" w:rsidR="00171DE4" w:rsidRDefault="00171DE4" w:rsidP="00171DE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2633E9BE" w14:textId="77777777" w:rsidR="00171DE4" w:rsidRDefault="00171DE4" w:rsidP="00171DE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309AD852" w14:textId="77777777" w:rsidR="00171DE4" w:rsidRDefault="00171DE4" w:rsidP="00171DE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3F698167" w14:textId="77777777" w:rsidR="00171DE4" w:rsidRDefault="00171DE4" w:rsidP="00171DE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кабели электропитания, удлинители, сетевые фильтры должны находиться с тыльной стороны рабочего места;</w:t>
      </w:r>
    </w:p>
    <w:p w14:paraId="4D962E6C" w14:textId="77777777" w:rsidR="00171DE4" w:rsidRDefault="00171DE4" w:rsidP="00171DE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убедиться в отсутствии засветок, отражений и бликов на экране монитора;</w:t>
      </w:r>
    </w:p>
    <w:p w14:paraId="157FD58E" w14:textId="77777777" w:rsidR="00171DE4" w:rsidRDefault="00171DE4" w:rsidP="00171DE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643066C6" w14:textId="77777777" w:rsidR="00171DE4" w:rsidRDefault="00171DE4" w:rsidP="00171DE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включить электропитание в последовательности, установленной инструкцией по эксплуатации на оборудование; </w:t>
      </w:r>
    </w:p>
    <w:p w14:paraId="2FE3B0FE" w14:textId="77777777" w:rsidR="00171DE4" w:rsidRDefault="00171DE4" w:rsidP="00171DE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убедиться в правильном выполнении процедуры загрузки оборудования, правильных настройках.</w:t>
      </w:r>
    </w:p>
    <w:p w14:paraId="4D09CBCD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BDC54E9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2.7.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1EB23587" w14:textId="77777777" w:rsidR="00171DE4" w:rsidRDefault="00171DE4" w:rsidP="00171DE4">
      <w:pPr>
        <w:pStyle w:val="2"/>
        <w:numPr>
          <w:ilvl w:val="1"/>
          <w:numId w:val="25"/>
        </w:numPr>
        <w:ind w:left="1441"/>
        <w:rPr>
          <w:rFonts w:ascii="Times New Roman" w:hAnsi="Times New Roman" w:cs="Times New Roman"/>
        </w:rPr>
      </w:pPr>
      <w:bookmarkStart w:id="3" w:name="_tyjcwt" w:colFirst="0" w:colLast="0"/>
      <w:bookmarkEnd w:id="3"/>
      <w:r>
        <w:rPr>
          <w:rFonts w:ascii="Times New Roman" w:hAnsi="Times New Roman" w:cs="Times New Roman"/>
        </w:rPr>
        <w:t>Требования охраны труда во время работы</w:t>
      </w:r>
    </w:p>
    <w:p w14:paraId="35BC4F70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3.1. При выполнении конкурсных заданий конкурсант соревнования обязан:</w:t>
      </w:r>
    </w:p>
    <w:p w14:paraId="14405BE6" w14:textId="77777777" w:rsidR="00171DE4" w:rsidRDefault="00171DE4" w:rsidP="00171DE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содержать в порядке и чистоте рабочее место;</w:t>
      </w:r>
    </w:p>
    <w:p w14:paraId="041242BA" w14:textId="77777777" w:rsidR="00171DE4" w:rsidRDefault="00171DE4" w:rsidP="00171DE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следить за тем, чтобы вентиляционные отверстия устройств ничем не были закрыты;</w:t>
      </w:r>
    </w:p>
    <w:p w14:paraId="4B968793" w14:textId="77777777" w:rsidR="00171DE4" w:rsidRDefault="00171DE4" w:rsidP="00171DE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выполнять требования инструкции по эксплуатации оборудования;</w:t>
      </w:r>
    </w:p>
    <w:p w14:paraId="68DC0078" w14:textId="77777777" w:rsidR="00171DE4" w:rsidRDefault="00171DE4" w:rsidP="00171DE4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соблюдать, установленные расписанием, трудовым распорядком регламентированные перерывы в работе, выполнять рекомендованные физические упражнения.</w:t>
      </w:r>
    </w:p>
    <w:p w14:paraId="5B0AF547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3.2. При выполнении конкурсных заданий и уборке рабочих мест:</w:t>
      </w:r>
    </w:p>
    <w:p w14:paraId="4E707E08" w14:textId="77777777" w:rsidR="00171DE4" w:rsidRDefault="00171DE4" w:rsidP="00171DE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необходимо быть внимательным, не отвлекаться посторонними разговорами и делами, не отвлекать других конкурсантов;</w:t>
      </w:r>
    </w:p>
    <w:p w14:paraId="4C9FDF8F" w14:textId="77777777" w:rsidR="00171DE4" w:rsidRDefault="00171DE4" w:rsidP="00171DE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соблюдать настоящую инструкцию;</w:t>
      </w:r>
    </w:p>
    <w:p w14:paraId="2C5044F2" w14:textId="77777777" w:rsidR="00171DE4" w:rsidRDefault="00171DE4" w:rsidP="00171DE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1E71C325" w14:textId="77777777" w:rsidR="00171DE4" w:rsidRDefault="00171DE4" w:rsidP="00171DE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поддерживать порядок и чистоту на рабочем месте;</w:t>
      </w:r>
    </w:p>
    <w:p w14:paraId="0D582402" w14:textId="77777777" w:rsidR="00171DE4" w:rsidRDefault="00171DE4" w:rsidP="00171DE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рабочий инструмент располагать таким образом, чтобы исключалась возможность его скатывания и падения;</w:t>
      </w:r>
    </w:p>
    <w:p w14:paraId="096A11BC" w14:textId="77777777" w:rsidR="00171DE4" w:rsidRDefault="00171DE4" w:rsidP="00171DE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выполнять конкурсные задания только исправным инструментом.</w:t>
      </w:r>
    </w:p>
    <w:p w14:paraId="453704D5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3.3. Конкурсанту запрещается во время работы: </w:t>
      </w:r>
    </w:p>
    <w:p w14:paraId="6AC1274F" w14:textId="77777777" w:rsidR="00171DE4" w:rsidRDefault="00171DE4" w:rsidP="00171DE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отключать и подключать интерфейсные кабели периферийных устройств;</w:t>
      </w:r>
    </w:p>
    <w:p w14:paraId="0F0DE9EE" w14:textId="77777777" w:rsidR="00171DE4" w:rsidRDefault="00171DE4" w:rsidP="00171DE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класть на устройства средств компьютерной и оргтехники бумаги, папки и прочие посторонние предметы;</w:t>
      </w:r>
    </w:p>
    <w:p w14:paraId="23D3F5FA" w14:textId="77777777" w:rsidR="00171DE4" w:rsidRDefault="00171DE4" w:rsidP="00171DE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прикасаться к задней панели системного блока (процессора) при включенном питании;</w:t>
      </w:r>
    </w:p>
    <w:p w14:paraId="1590393C" w14:textId="77777777" w:rsidR="00171DE4" w:rsidRDefault="00171DE4" w:rsidP="00171DE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отключать электропитание во время выполнения программы, процесса;</w:t>
      </w:r>
    </w:p>
    <w:p w14:paraId="58F07C3A" w14:textId="77777777" w:rsidR="00171DE4" w:rsidRDefault="00171DE4" w:rsidP="00171DE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допускать попадание влаги, грязи, сыпучих веществ на устройства средств компьютерной техники;</w:t>
      </w:r>
    </w:p>
    <w:p w14:paraId="1CDA9736" w14:textId="77777777" w:rsidR="00171DE4" w:rsidRDefault="00171DE4" w:rsidP="00171DE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производить самостоятельно вскрытие и ремонт оборудования;</w:t>
      </w:r>
    </w:p>
    <w:p w14:paraId="08E7B9CE" w14:textId="77777777" w:rsidR="00171DE4" w:rsidRDefault="00171DE4" w:rsidP="00171DE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работать со снятыми кожухами устройств компьютерной и оргтехники;</w:t>
      </w:r>
    </w:p>
    <w:p w14:paraId="3CCFB661" w14:textId="77777777" w:rsidR="00171DE4" w:rsidRDefault="00171DE4" w:rsidP="00171DE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располагаться при работе на расстоянии менее 50 см от экрана монитора.</w:t>
      </w:r>
    </w:p>
    <w:p w14:paraId="079476F7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3.4.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</w:r>
    </w:p>
    <w:p w14:paraId="65A49F65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3.5. Рабочие столы следует размещать таким образом, чтобы </w:t>
      </w:r>
      <w:proofErr w:type="spellStart"/>
      <w:r>
        <w:rPr>
          <w:rFonts w:eastAsia="Times New Roman" w:cs="Times New Roman"/>
        </w:rPr>
        <w:t>видеодисплейные</w:t>
      </w:r>
      <w:proofErr w:type="spellEnd"/>
      <w:r>
        <w:rPr>
          <w:rFonts w:eastAsia="Times New Roman" w:cs="Times New Roman"/>
        </w:rPr>
        <w:t xml:space="preserve"> терминалы были ориентированы боковой стороной к световым проемам, чтобы естественный свет падал преимущественно слева.</w:t>
      </w:r>
    </w:p>
    <w:p w14:paraId="7783D256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3.6. Освещение не должно создавать бликов на поверхности экрана.</w:t>
      </w:r>
    </w:p>
    <w:p w14:paraId="1729159F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3.7. Продолжительность работы на ПК должна </w:t>
      </w:r>
      <w:proofErr w:type="gramStart"/>
      <w:r>
        <w:rPr>
          <w:rFonts w:eastAsia="Times New Roman" w:cs="Times New Roman"/>
        </w:rPr>
        <w:t>определяться  планом</w:t>
      </w:r>
      <w:proofErr w:type="gramEnd"/>
      <w:r>
        <w:rPr>
          <w:rFonts w:eastAsia="Times New Roman" w:cs="Times New Roman"/>
        </w:rPr>
        <w:t xml:space="preserve"> работы по компетенции, а также согласно п.1.3. Во время регламентированного перерыва с целью снижения нервно-эмоционального напряжения, утомления зрительного аппарата, необходимо выполнять комплексы физических упражнений</w:t>
      </w:r>
    </w:p>
    <w:p w14:paraId="1E2F294A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3.8.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124FBC06" w14:textId="77777777" w:rsidR="00171DE4" w:rsidRDefault="00171DE4" w:rsidP="00171DE4">
      <w:pPr>
        <w:pStyle w:val="2"/>
        <w:numPr>
          <w:ilvl w:val="1"/>
          <w:numId w:val="25"/>
        </w:numPr>
        <w:ind w:left="1441"/>
        <w:rPr>
          <w:rFonts w:ascii="Times New Roman" w:hAnsi="Times New Roman" w:cs="Times New Roman"/>
        </w:rPr>
      </w:pPr>
      <w:bookmarkStart w:id="4" w:name="_3dy6vkm" w:colFirst="0" w:colLast="0"/>
      <w:bookmarkEnd w:id="4"/>
      <w:r>
        <w:rPr>
          <w:rFonts w:ascii="Times New Roman" w:hAnsi="Times New Roman" w:cs="Times New Roman"/>
        </w:rPr>
        <w:t>Требования охраны труда в аварийных ситуациях</w:t>
      </w:r>
    </w:p>
    <w:p w14:paraId="17ECF83E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конкурсанту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78FC0FA1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4.2. При обнаружении обрыва проводов питания или нарушения целостности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немедленно прекратить работу и отключить питание.</w:t>
      </w:r>
    </w:p>
    <w:p w14:paraId="78F07AA9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4.3. В случае возникновения у конкурсанта плохого самочувствия или получения травмы сообщить об этом эксперту.</w:t>
      </w:r>
    </w:p>
    <w:p w14:paraId="3C9EAA3E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4.4. При поражении конкурсанта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2DF5E850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4.5.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4DDE0C18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4.6.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5A82D60D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685A88B0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743AAB37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9C750AC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4.7.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3E6E9B58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344A5609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Во всех </w:t>
      </w:r>
      <w:proofErr w:type="gramStart"/>
      <w:r>
        <w:rPr>
          <w:rFonts w:eastAsia="Times New Roman" w:cs="Times New Roman"/>
        </w:rPr>
        <w:t>аварийных  и</w:t>
      </w:r>
      <w:proofErr w:type="gramEnd"/>
      <w:r>
        <w:rPr>
          <w:rFonts w:eastAsia="Times New Roman" w:cs="Times New Roman"/>
        </w:rPr>
        <w:t xml:space="preserve"> чрезвычайных ситуациях всем конкурсантам и экспертам под руководством Главного эксперта или инспектора по ТБ и ОТ руководствоваться знаками эвакуации (Приложение 1).  Дополняя </w:t>
      </w:r>
      <w:hyperlink r:id="rId9">
        <w:r>
          <w:rPr>
            <w:rFonts w:eastAsia="Times New Roman" w:cs="Times New Roman"/>
          </w:rPr>
          <w:t>план эвакуации</w:t>
        </w:r>
      </w:hyperlink>
      <w:r>
        <w:rPr>
          <w:rFonts w:eastAsia="Times New Roman" w:cs="Times New Roman"/>
        </w:rPr>
        <w:t>, данные знаки направляют движение человеческого потока в нужном направлении, ориентируют людей даже при повышенной задымленности и отсутствии освещения, способствуют снижению паники и повышают эффективность эвакуации.</w:t>
      </w:r>
    </w:p>
    <w:p w14:paraId="22D373A9" w14:textId="77777777" w:rsidR="00171DE4" w:rsidRDefault="00171DE4" w:rsidP="00171DE4">
      <w:pPr>
        <w:pStyle w:val="2"/>
        <w:numPr>
          <w:ilvl w:val="1"/>
          <w:numId w:val="25"/>
        </w:numPr>
        <w:ind w:left="1441"/>
        <w:rPr>
          <w:rFonts w:ascii="Times New Roman" w:hAnsi="Times New Roman" w:cs="Times New Roman"/>
        </w:rPr>
      </w:pPr>
      <w:bookmarkStart w:id="5" w:name="_1t3h5sf" w:colFirst="0" w:colLast="0"/>
      <w:bookmarkEnd w:id="5"/>
      <w:r>
        <w:rPr>
          <w:rFonts w:ascii="Times New Roman" w:hAnsi="Times New Roman" w:cs="Times New Roman"/>
        </w:rPr>
        <w:t>Требование охраны труда по окончании работ</w:t>
      </w:r>
    </w:p>
    <w:p w14:paraId="2508CC73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После окончания работ каждый конкурсант обязан:</w:t>
      </w:r>
    </w:p>
    <w:p w14:paraId="5D981824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5.1. Привести в порядок рабочее место. </w:t>
      </w:r>
    </w:p>
    <w:p w14:paraId="2EE2F80B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5.2. Убрать со стола рабочие материалы в отведенное для хранений место.</w:t>
      </w:r>
    </w:p>
    <w:p w14:paraId="5452851A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5.3. Отключить инструмент и оборудование от сети:</w:t>
      </w:r>
    </w:p>
    <w:p w14:paraId="7CC91EBE" w14:textId="77777777" w:rsidR="00171DE4" w:rsidRDefault="00171DE4" w:rsidP="00171DE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произвести завершение всех выполняемых на ПК задач;</w:t>
      </w:r>
    </w:p>
    <w:p w14:paraId="4AAD593B" w14:textId="77777777" w:rsidR="00171DE4" w:rsidRDefault="00171DE4" w:rsidP="00171DE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отключить питание в последовательности, установленной инструкцией по эксплуатации данного оборудования;</w:t>
      </w:r>
    </w:p>
    <w:p w14:paraId="77451029" w14:textId="77777777" w:rsidR="00171DE4" w:rsidRDefault="00171DE4" w:rsidP="00171DE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в любом случае следовать указаниям экспертов.</w:t>
      </w:r>
    </w:p>
    <w:p w14:paraId="2F89EC08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5.4. Инструмент убрать в специально предназначенное для хранений место.</w:t>
      </w:r>
    </w:p>
    <w:p w14:paraId="5930C167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3E7865BC" w14:textId="77777777" w:rsidR="00171DE4" w:rsidRDefault="00171DE4" w:rsidP="00171DE4">
      <w:pPr>
        <w:pStyle w:val="1"/>
        <w:rPr>
          <w:rFonts w:ascii="Times New Roman" w:eastAsia="Times New Roman" w:hAnsi="Times New Roman" w:cs="Times New Roman"/>
          <w:color w:val="000000"/>
        </w:rPr>
      </w:pPr>
      <w:bookmarkStart w:id="6" w:name="_4d34og8" w:colFirst="0" w:colLast="0"/>
      <w:bookmarkEnd w:id="6"/>
      <w:r>
        <w:rPr>
          <w:rFonts w:ascii="Times New Roman" w:eastAsia="Times New Roman" w:hAnsi="Times New Roman" w:cs="Times New Roman"/>
          <w:color w:val="000000"/>
        </w:rPr>
        <w:t>Инструкция по охране труда для экспертов</w:t>
      </w:r>
    </w:p>
    <w:p w14:paraId="2BE3A48E" w14:textId="77777777" w:rsidR="00171DE4" w:rsidRDefault="00171DE4" w:rsidP="00171DE4">
      <w:pPr>
        <w:pStyle w:val="2"/>
        <w:numPr>
          <w:ilvl w:val="1"/>
          <w:numId w:val="26"/>
        </w:numPr>
        <w:ind w:left="1440"/>
        <w:rPr>
          <w:rFonts w:ascii="Times New Roman" w:hAnsi="Times New Roman" w:cs="Times New Roman"/>
        </w:rPr>
      </w:pPr>
      <w:bookmarkStart w:id="7" w:name="_2s8eyo1" w:colFirst="0" w:colLast="0"/>
      <w:bookmarkEnd w:id="7"/>
      <w:r>
        <w:rPr>
          <w:rFonts w:ascii="Times New Roman" w:hAnsi="Times New Roman" w:cs="Times New Roman"/>
        </w:rPr>
        <w:t>Общие требования охраны труда</w:t>
      </w:r>
    </w:p>
    <w:p w14:paraId="572CAB75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1.1. К работе в качестве эксперта Компетенции «Разработка мобильных приложений» допускаются Эксперты, прошедшие специальное обучение и не имеющие противопоказаний по состоянию здоровья.</w:t>
      </w:r>
    </w:p>
    <w:p w14:paraId="67BA9978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7C9E74FF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1.3. В процессе контроля выполнения конкурсных заданий и нахождения на конкурсной площадке Эксперт обязан четко соблюдать:</w:t>
      </w:r>
    </w:p>
    <w:p w14:paraId="65FB43C2" w14:textId="77777777" w:rsidR="00171DE4" w:rsidRDefault="00171DE4" w:rsidP="00171D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инструкции по охране труда и технике безопасности; </w:t>
      </w:r>
    </w:p>
    <w:p w14:paraId="736363AF" w14:textId="77777777" w:rsidR="00171DE4" w:rsidRDefault="00171DE4" w:rsidP="00171D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правила пожарной безопасности, знать места расположения первичных средств пожаротушения и планов эвакуации.</w:t>
      </w:r>
    </w:p>
    <w:p w14:paraId="46F4143B" w14:textId="77777777" w:rsidR="00171DE4" w:rsidRDefault="00171DE4" w:rsidP="00171D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расписание и график проведения конкурсного задания, установленные режимы труда и отдыха.</w:t>
      </w:r>
    </w:p>
    <w:p w14:paraId="1CB8E53E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7C3F2BC6" w14:textId="77777777" w:rsidR="00171DE4" w:rsidRDefault="00171DE4" w:rsidP="00171D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lastRenderedPageBreak/>
        <w:t>электрический ток;</w:t>
      </w:r>
    </w:p>
    <w:p w14:paraId="1E7F4A3C" w14:textId="77777777" w:rsidR="00171DE4" w:rsidRDefault="00171DE4" w:rsidP="00171D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144FAAA7" w14:textId="77777777" w:rsidR="00171DE4" w:rsidRDefault="00171DE4" w:rsidP="00171D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шум, обусловленный конструкцией оргтехники;</w:t>
      </w:r>
    </w:p>
    <w:p w14:paraId="4F528DC0" w14:textId="77777777" w:rsidR="00171DE4" w:rsidRDefault="00171DE4" w:rsidP="00171D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химические вещества, выделяющиеся при работе оргтехники;</w:t>
      </w:r>
    </w:p>
    <w:p w14:paraId="2D14EAB9" w14:textId="77777777" w:rsidR="00171DE4" w:rsidRDefault="00171DE4" w:rsidP="00171DE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зрительное перенапряжение при работе с ПК.</w:t>
      </w:r>
    </w:p>
    <w:p w14:paraId="167D8B3C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1.5. При выполнении конкурсного задания на конкурсанта могут воздействовать следующие вредные и (или) опасные факторы:</w:t>
      </w:r>
    </w:p>
    <w:p w14:paraId="69532FF9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Физические:</w:t>
      </w:r>
    </w:p>
    <w:p w14:paraId="37643F9F" w14:textId="77777777" w:rsidR="00171DE4" w:rsidRDefault="00171DE4" w:rsidP="00171D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повышенный уровень электромагнитного излучения; </w:t>
      </w:r>
    </w:p>
    <w:p w14:paraId="1BE97A46" w14:textId="77777777" w:rsidR="00171DE4" w:rsidRDefault="00171DE4" w:rsidP="00171D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повышенный уровень статического электричества; </w:t>
      </w:r>
    </w:p>
    <w:p w14:paraId="67049C27" w14:textId="77777777" w:rsidR="00171DE4" w:rsidRDefault="00171DE4" w:rsidP="00171D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повышенная яркость светового изображения; </w:t>
      </w:r>
    </w:p>
    <w:p w14:paraId="36E7845F" w14:textId="77777777" w:rsidR="00171DE4" w:rsidRDefault="00171DE4" w:rsidP="00171D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повышенный уровень пульсации светового потока; </w:t>
      </w:r>
    </w:p>
    <w:p w14:paraId="6ACE022E" w14:textId="77777777" w:rsidR="00171DE4" w:rsidRDefault="00171DE4" w:rsidP="00171D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повышенное значение напряжения в электрической цепи, замыкание которой может произойти через тело человека; </w:t>
      </w:r>
    </w:p>
    <w:p w14:paraId="7C369E76" w14:textId="77777777" w:rsidR="00171DE4" w:rsidRDefault="00171DE4" w:rsidP="00171D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повышенный или пониженный уровень освещенности; </w:t>
      </w:r>
    </w:p>
    <w:p w14:paraId="566A0988" w14:textId="77777777" w:rsidR="00171DE4" w:rsidRDefault="00171DE4" w:rsidP="00171D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повышенный уровень прямой и отраженной блескости;</w:t>
      </w:r>
    </w:p>
    <w:p w14:paraId="3CFC7934" w14:textId="77777777" w:rsidR="00171DE4" w:rsidRDefault="00171DE4" w:rsidP="00171D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повышенные уровни электромагнитного излучения;</w:t>
      </w:r>
    </w:p>
    <w:p w14:paraId="3CC28EB7" w14:textId="77777777" w:rsidR="00171DE4" w:rsidRDefault="00171DE4" w:rsidP="00171D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повышенный уровень статического электричества;</w:t>
      </w:r>
    </w:p>
    <w:p w14:paraId="0EE9DF9F" w14:textId="77777777" w:rsidR="00171DE4" w:rsidRDefault="00171DE4" w:rsidP="00171DE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неравномерность распределения яркости в поле зрения.</w:t>
      </w:r>
    </w:p>
    <w:p w14:paraId="3D3481C5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Психофизиологические: </w:t>
      </w:r>
    </w:p>
    <w:p w14:paraId="22634673" w14:textId="77777777" w:rsidR="00171DE4" w:rsidRDefault="00171DE4" w:rsidP="00171DE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напряжение зрения и внимания; </w:t>
      </w:r>
    </w:p>
    <w:p w14:paraId="5592621F" w14:textId="77777777" w:rsidR="00171DE4" w:rsidRDefault="00171DE4" w:rsidP="00171DE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интеллектуальные и эмоциональные нагрузки; </w:t>
      </w:r>
    </w:p>
    <w:p w14:paraId="6BCB2FE0" w14:textId="77777777" w:rsidR="00171DE4" w:rsidRDefault="00171DE4" w:rsidP="00171DE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длительные статические нагрузки; </w:t>
      </w:r>
    </w:p>
    <w:p w14:paraId="6CF8A4CD" w14:textId="77777777" w:rsidR="00171DE4" w:rsidRDefault="00171DE4" w:rsidP="00171DE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монотонность труда.</w:t>
      </w:r>
    </w:p>
    <w:p w14:paraId="19D7330D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1.6. Запрещается находиться возле ПК в верхней одежде, принимать пищу, употреблять во время работы алкогольные напитки, а также быть в состоянии алкогольного, наркотического или другого опьянения.</w:t>
      </w:r>
    </w:p>
    <w:p w14:paraId="6FCE46D2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577FE2F8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В помещении Экспертов Компетенции «Разработка мобильных приложений»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0332786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25801AF2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1.8. Эксперты, допустившие невыполнение или нарушение инструкции по охране труда, привлекаются к ответственности в соответствии с Положением о чемпионате, а при необходимости согласно действующему законодательству.</w:t>
      </w:r>
    </w:p>
    <w:p w14:paraId="3E967288" w14:textId="77777777" w:rsidR="00171DE4" w:rsidRDefault="00171DE4" w:rsidP="00171DE4">
      <w:pPr>
        <w:pStyle w:val="2"/>
        <w:numPr>
          <w:ilvl w:val="1"/>
          <w:numId w:val="26"/>
        </w:numPr>
        <w:ind w:left="1440"/>
        <w:rPr>
          <w:rFonts w:ascii="Times New Roman" w:hAnsi="Times New Roman" w:cs="Times New Roman"/>
        </w:rPr>
      </w:pPr>
      <w:bookmarkStart w:id="8" w:name="_17dp8vu" w:colFirst="0" w:colLast="0"/>
      <w:bookmarkEnd w:id="8"/>
      <w:r>
        <w:rPr>
          <w:rFonts w:ascii="Times New Roman" w:hAnsi="Times New Roman" w:cs="Times New Roman"/>
        </w:rPr>
        <w:t>Требования охраны труда перед началом работы</w:t>
      </w:r>
    </w:p>
    <w:p w14:paraId="2CB4A339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Перед началом работы Эксперты должны выполнить следующее:</w:t>
      </w:r>
    </w:p>
    <w:p w14:paraId="28E6970D" w14:textId="77777777" w:rsidR="00171DE4" w:rsidRDefault="00171DE4" w:rsidP="00171DE4">
      <w:pPr>
        <w:rPr>
          <w:rFonts w:eastAsia="Times New Roman" w:cs="Times New Roman"/>
        </w:rPr>
      </w:pPr>
      <w:bookmarkStart w:id="9" w:name="_3rdcrjn" w:colFirst="0" w:colLast="0"/>
      <w:bookmarkEnd w:id="9"/>
      <w:r>
        <w:rPr>
          <w:rFonts w:eastAsia="Times New Roman" w:cs="Times New Roman"/>
        </w:rPr>
        <w:t>2.1. До начала чемпионата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конкурсантов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конкурсантов в соответствии с Техническим описанием компетенции.</w:t>
      </w:r>
    </w:p>
    <w:p w14:paraId="313DA34B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конкурсантами рабочих мест, инструмента и оборудования.</w:t>
      </w:r>
    </w:p>
    <w:p w14:paraId="24AE385C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2.2. Ежедневно перед началом выполнения конкурсного задания конкурсантами </w:t>
      </w:r>
      <w:proofErr w:type="gramStart"/>
      <w:r>
        <w:rPr>
          <w:rFonts w:eastAsia="Times New Roman" w:cs="Times New Roman"/>
        </w:rPr>
        <w:t>конкурса  Эксперт</w:t>
      </w:r>
      <w:proofErr w:type="gramEnd"/>
      <w:r>
        <w:rPr>
          <w:rFonts w:eastAsia="Times New Roman" w:cs="Times New Roman"/>
        </w:rPr>
        <w:t xml:space="preserve"> с особыми полномочиями проводит инструктаж по охране труда, Эксперты контролируют процесс подготовки рабочего места конкурсантами, и принимают участие в подготовке рабочих мест конкурсантов в возрасте моложе 18 лет.</w:t>
      </w:r>
    </w:p>
    <w:p w14:paraId="4AB4D92B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2.3. Ежедневно, перед началом работ на конкурсной площадке и в помещении экспертов необходимо:</w:t>
      </w:r>
    </w:p>
    <w:p w14:paraId="16FC25DC" w14:textId="77777777" w:rsidR="00171DE4" w:rsidRDefault="00171DE4" w:rsidP="00171DE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осмотреть рабочие места экспертов и конкурсантов;</w:t>
      </w:r>
    </w:p>
    <w:p w14:paraId="6245173A" w14:textId="77777777" w:rsidR="00171DE4" w:rsidRDefault="00171DE4" w:rsidP="00171DE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привести в порядок рабочее место эксперта;</w:t>
      </w:r>
    </w:p>
    <w:p w14:paraId="0F98EFA7" w14:textId="77777777" w:rsidR="00171DE4" w:rsidRDefault="00171DE4" w:rsidP="00171DE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проверить правильность подключения оборудования в электросеть;</w:t>
      </w:r>
    </w:p>
    <w:p w14:paraId="792E9C80" w14:textId="77777777" w:rsidR="00171DE4" w:rsidRDefault="00171DE4" w:rsidP="00171DE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осмотреть инструмент и оборудование конкурсантов в возрасте до 18 лет, конкурсанты старше 18 лет осматривают самостоятельно инструмент и оборудование.</w:t>
      </w:r>
    </w:p>
    <w:p w14:paraId="0C36DB9B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F937B96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47F8FEC3" w14:textId="77777777" w:rsidR="00171DE4" w:rsidRDefault="00171DE4" w:rsidP="00171DE4">
      <w:pPr>
        <w:pStyle w:val="2"/>
        <w:numPr>
          <w:ilvl w:val="1"/>
          <w:numId w:val="26"/>
        </w:numPr>
        <w:ind w:left="1440"/>
        <w:rPr>
          <w:rFonts w:ascii="Times New Roman" w:hAnsi="Times New Roman" w:cs="Times New Roman"/>
        </w:rPr>
      </w:pPr>
      <w:bookmarkStart w:id="10" w:name="_26in1rg" w:colFirst="0" w:colLast="0"/>
      <w:bookmarkEnd w:id="10"/>
      <w:r>
        <w:rPr>
          <w:rFonts w:ascii="Times New Roman" w:hAnsi="Times New Roman" w:cs="Times New Roman"/>
        </w:rPr>
        <w:t>Требования охраны труда во время работы</w:t>
      </w:r>
    </w:p>
    <w:p w14:paraId="36524D71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0E71B049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3A8497E4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0BC3E896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75BE8566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3.4. Во избежание поражения током запрещается:</w:t>
      </w:r>
    </w:p>
    <w:p w14:paraId="2910A220" w14:textId="77777777" w:rsidR="00171DE4" w:rsidRDefault="00171DE4" w:rsidP="00171DE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7E287A11" w14:textId="77777777" w:rsidR="00171DE4" w:rsidRDefault="00171DE4" w:rsidP="00171DE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71DFD336" w14:textId="77777777" w:rsidR="00171DE4" w:rsidRDefault="00171DE4" w:rsidP="00171DE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производить самостоятельно вскрытие и ремонт оборудования;</w:t>
      </w:r>
    </w:p>
    <w:p w14:paraId="32B6B42E" w14:textId="77777777" w:rsidR="00171DE4" w:rsidRDefault="00171DE4" w:rsidP="00171DE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переключать разъемы интерфейсных кабелей периферийных устройств при включенном питании;</w:t>
      </w:r>
    </w:p>
    <w:p w14:paraId="262B2267" w14:textId="77777777" w:rsidR="00171DE4" w:rsidRDefault="00171DE4" w:rsidP="00171DE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загромождать верхние панели устройств бумагами и посторонними предметами;</w:t>
      </w:r>
    </w:p>
    <w:p w14:paraId="5FD38D27" w14:textId="77777777" w:rsidR="00171DE4" w:rsidRDefault="00171DE4" w:rsidP="00171DE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</w:r>
    </w:p>
    <w:p w14:paraId="51DAF2CC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3.5. При выполнении модулей конкурсного задания конкурсантами Эксперту необходимо быть внимательным, не отвлекаться посторонними разговорами и делами без необходимости, не отвлекать других Экспертов и конкурсантов.</w:t>
      </w:r>
    </w:p>
    <w:p w14:paraId="57A16FF3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3.6. Эксперту во время работы с оргтехникой:</w:t>
      </w:r>
    </w:p>
    <w:p w14:paraId="67509012" w14:textId="77777777" w:rsidR="00171DE4" w:rsidRDefault="00171DE4" w:rsidP="00171DE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обращать внимание на символы, высвечивающиеся на панели оборудования, не игнорировать их;</w:t>
      </w:r>
    </w:p>
    <w:p w14:paraId="18B3F7BB" w14:textId="77777777" w:rsidR="00171DE4" w:rsidRDefault="00171DE4" w:rsidP="00171DE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4B3377B5" w14:textId="77777777" w:rsidR="00171DE4" w:rsidRDefault="00171DE4" w:rsidP="00171DE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не производить включение/выключение аппаратов мокрыми руками;</w:t>
      </w:r>
    </w:p>
    <w:p w14:paraId="10842C21" w14:textId="77777777" w:rsidR="00171DE4" w:rsidRDefault="00171DE4" w:rsidP="00171DE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не ставить на устройство емкости с водой, не класть металлические предметы;</w:t>
      </w:r>
    </w:p>
    <w:p w14:paraId="399DAB81" w14:textId="77777777" w:rsidR="00171DE4" w:rsidRDefault="00171DE4" w:rsidP="00171DE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lastRenderedPageBreak/>
        <w:t>не эксплуатировать аппарат, если он перегрелся, стал дымиться, появился посторонний запах или звук;</w:t>
      </w:r>
    </w:p>
    <w:p w14:paraId="70C95292" w14:textId="77777777" w:rsidR="00171DE4" w:rsidRDefault="00171DE4" w:rsidP="00171DE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не эксплуатировать аппарат, если его уронили или корпус был поврежден;</w:t>
      </w:r>
    </w:p>
    <w:p w14:paraId="76719BA7" w14:textId="77777777" w:rsidR="00171DE4" w:rsidRDefault="00171DE4" w:rsidP="00171DE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вынимать застрявшие листы можно только после отключения устройства из сети;</w:t>
      </w:r>
    </w:p>
    <w:p w14:paraId="7F6D562B" w14:textId="77777777" w:rsidR="00171DE4" w:rsidRDefault="00171DE4" w:rsidP="00171DE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запрещается перемещать аппараты включенными в сеть;</w:t>
      </w:r>
    </w:p>
    <w:p w14:paraId="208F9D3E" w14:textId="77777777" w:rsidR="00171DE4" w:rsidRDefault="00171DE4" w:rsidP="00171DE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все работы по замене картриджей, бумаги можно производить только после отключения аппарата от сети;</w:t>
      </w:r>
    </w:p>
    <w:p w14:paraId="40902379" w14:textId="77777777" w:rsidR="00171DE4" w:rsidRDefault="00171DE4" w:rsidP="00171DE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 xml:space="preserve">запрещается опираться на стекло </w:t>
      </w:r>
      <w:proofErr w:type="spellStart"/>
      <w:r>
        <w:rPr>
          <w:rFonts w:eastAsia="Times New Roman" w:cs="Times New Roman"/>
        </w:rPr>
        <w:t>оригиналодержателя</w:t>
      </w:r>
      <w:proofErr w:type="spellEnd"/>
      <w:r>
        <w:rPr>
          <w:rFonts w:eastAsia="Times New Roman" w:cs="Times New Roman"/>
        </w:rPr>
        <w:t>, класть на него какие-либо вещи помимо оригинала;</w:t>
      </w:r>
    </w:p>
    <w:p w14:paraId="74ADAB86" w14:textId="77777777" w:rsidR="00171DE4" w:rsidRDefault="00171DE4" w:rsidP="00171DE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запрещается работать на аппарате с треснувшим стеклом;</w:t>
      </w:r>
    </w:p>
    <w:p w14:paraId="459A3A53" w14:textId="77777777" w:rsidR="00171DE4" w:rsidRDefault="00171DE4" w:rsidP="00171DE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обязательно мыть руки теплой водой с мылом после каждой чистки картриджей, узлов и т.д.;</w:t>
      </w:r>
    </w:p>
    <w:p w14:paraId="48BC6BBA" w14:textId="77777777" w:rsidR="00171DE4" w:rsidRDefault="00171DE4" w:rsidP="00171DE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просыпанный тонер, носитель немедленно собрать пылесосом или влажной ветошью.</w:t>
      </w:r>
    </w:p>
    <w:p w14:paraId="7F7D95C9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0FE82A59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3.8. Запрещается:</w:t>
      </w:r>
    </w:p>
    <w:p w14:paraId="58AD4237" w14:textId="77777777" w:rsidR="00171DE4" w:rsidRDefault="00171DE4" w:rsidP="00171DE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устанавливать неизвестные системы паролирования и самостоятельно проводить переформатирование диска;</w:t>
      </w:r>
    </w:p>
    <w:p w14:paraId="09D2266E" w14:textId="77777777" w:rsidR="00171DE4" w:rsidRDefault="00171DE4" w:rsidP="00171DE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иметь при себе любые средства связи;</w:t>
      </w:r>
    </w:p>
    <w:p w14:paraId="5E18F365" w14:textId="77777777" w:rsidR="00171DE4" w:rsidRDefault="00171DE4" w:rsidP="00171DE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пользоваться любой документацией кроме предусмотренной конкурсным заданием.</w:t>
      </w:r>
    </w:p>
    <w:p w14:paraId="7E3E54AF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3843CC77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3.10. При наблюдении за выполнением конкурсного задания конкурсантами Эксперту:</w:t>
      </w:r>
    </w:p>
    <w:p w14:paraId="1C07B3B2" w14:textId="77777777" w:rsidR="00171DE4" w:rsidRDefault="00171DE4" w:rsidP="00171DE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передвигаться по конкурсной площадке не спеша, не делая резких движений, смотря под ноги;</w:t>
      </w:r>
    </w:p>
    <w:p w14:paraId="6E856B8F" w14:textId="77777777" w:rsidR="00171DE4" w:rsidRDefault="00171DE4" w:rsidP="00171DE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не отключать и подключать интерфейсные кабели периферийных устройств;</w:t>
      </w:r>
    </w:p>
    <w:p w14:paraId="0F7C3A1F" w14:textId="77777777" w:rsidR="00171DE4" w:rsidRDefault="00171DE4" w:rsidP="00171DE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не отвлекать конкурсантов от выполнения конкурсного задания;</w:t>
      </w:r>
    </w:p>
    <w:p w14:paraId="2BCE83C4" w14:textId="77777777" w:rsidR="00171DE4" w:rsidRDefault="00171DE4" w:rsidP="00171DE4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both"/>
        <w:outlineLvl w:val="9"/>
      </w:pPr>
      <w:r>
        <w:rPr>
          <w:rFonts w:eastAsia="Times New Roman" w:cs="Times New Roman"/>
        </w:rPr>
        <w:t>не допускать входа на площадку посторонних лиц без аккредитации Главным экспертом.</w:t>
      </w:r>
    </w:p>
    <w:p w14:paraId="2CA1BB23" w14:textId="77777777" w:rsidR="00171DE4" w:rsidRDefault="00171DE4" w:rsidP="00171DE4">
      <w:pPr>
        <w:pStyle w:val="2"/>
        <w:numPr>
          <w:ilvl w:val="1"/>
          <w:numId w:val="26"/>
        </w:numPr>
        <w:ind w:left="1440"/>
        <w:rPr>
          <w:rFonts w:ascii="Times New Roman" w:hAnsi="Times New Roman" w:cs="Times New Roman"/>
        </w:rPr>
      </w:pPr>
      <w:bookmarkStart w:id="11" w:name="_lnxbz9" w:colFirst="0" w:colLast="0"/>
      <w:bookmarkEnd w:id="11"/>
      <w:r>
        <w:rPr>
          <w:rFonts w:ascii="Times New Roman" w:hAnsi="Times New Roman" w:cs="Times New Roman"/>
        </w:rPr>
        <w:t>Требования охраны труда в аварийных ситуациях</w:t>
      </w:r>
    </w:p>
    <w:p w14:paraId="53950BC0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14:paraId="17F09D05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04C47B3F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00B8DCBC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4EF8B84A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36C2DE3A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6CD43939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24A43DF7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4BE9E2C1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66ACDE87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конкурсантов и других экспертов с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10E1C7C6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Во всех </w:t>
      </w:r>
      <w:proofErr w:type="gramStart"/>
      <w:r>
        <w:rPr>
          <w:rFonts w:eastAsia="Times New Roman" w:cs="Times New Roman"/>
        </w:rPr>
        <w:t>аварийных  и</w:t>
      </w:r>
      <w:proofErr w:type="gramEnd"/>
      <w:r>
        <w:rPr>
          <w:rFonts w:eastAsia="Times New Roman" w:cs="Times New Roman"/>
        </w:rPr>
        <w:t xml:space="preserve"> чрезвычайных ситуациях всем конкурсантам и экспертам под руководством Главного эксперта или инспектора по ТБ и ОТ руководствоваться знаками эвакуации (Приложение 1).  Дополняя </w:t>
      </w:r>
      <w:hyperlink r:id="rId10">
        <w:r>
          <w:rPr>
            <w:rFonts w:eastAsia="Times New Roman" w:cs="Times New Roman"/>
          </w:rPr>
          <w:t>план эвакуации</w:t>
        </w:r>
      </w:hyperlink>
      <w:r>
        <w:rPr>
          <w:rFonts w:eastAsia="Times New Roman" w:cs="Times New Roman"/>
        </w:rPr>
        <w:t>, данные знаки направляют движение человеческого потока в нужном направлении, ориентируют людей даже при повышенной задымленности и отсутствии освещения, способствуют снижению паники и повышают эффективность эвакуации.</w:t>
      </w:r>
    </w:p>
    <w:p w14:paraId="40B9AB88" w14:textId="77777777" w:rsidR="00171DE4" w:rsidRDefault="00171DE4" w:rsidP="00171DE4">
      <w:pPr>
        <w:pStyle w:val="2"/>
        <w:numPr>
          <w:ilvl w:val="1"/>
          <w:numId w:val="26"/>
        </w:numPr>
        <w:ind w:left="1440"/>
        <w:rPr>
          <w:rFonts w:ascii="Times New Roman" w:hAnsi="Times New Roman" w:cs="Times New Roman"/>
        </w:rPr>
      </w:pPr>
      <w:bookmarkStart w:id="12" w:name="_35nkun2" w:colFirst="0" w:colLast="0"/>
      <w:bookmarkEnd w:id="12"/>
      <w:r>
        <w:rPr>
          <w:rFonts w:ascii="Times New Roman" w:hAnsi="Times New Roman" w:cs="Times New Roman"/>
        </w:rPr>
        <w:t>Требование охраны труда по окончании работ</w:t>
      </w:r>
    </w:p>
    <w:p w14:paraId="2DF64784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После окончания конкурсного дня Эксперт обязан:</w:t>
      </w:r>
    </w:p>
    <w:p w14:paraId="5C2254E3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5.1. Отключить электрические приборы, оборудование, инструмент и устройства от источника питания.</w:t>
      </w:r>
    </w:p>
    <w:p w14:paraId="2C1F82AD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5.2. Привести в порядок рабочее место Эксперта и проверить рабочие места конкурсантов. </w:t>
      </w:r>
    </w:p>
    <w:p w14:paraId="4FE4E423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1B1102E3" w14:textId="77777777" w:rsidR="00171DE4" w:rsidRDefault="00171DE4" w:rsidP="00171DE4">
      <w:pPr>
        <w:pStyle w:val="1"/>
        <w:jc w:val="right"/>
        <w:rPr>
          <w:rFonts w:ascii="Times New Roman" w:eastAsia="Times New Roman" w:hAnsi="Times New Roman" w:cs="Times New Roman"/>
          <w:color w:val="000000"/>
        </w:rPr>
      </w:pPr>
      <w:bookmarkStart w:id="13" w:name="_1ksv4uv" w:colFirst="0" w:colLast="0"/>
      <w:bookmarkEnd w:id="13"/>
      <w:r>
        <w:rPr>
          <w:rFonts w:ascii="Times New Roman" w:eastAsia="Times New Roman" w:hAnsi="Times New Roman" w:cs="Times New Roman"/>
          <w:color w:val="000000"/>
        </w:rPr>
        <w:lastRenderedPageBreak/>
        <w:t>Приложение 1</w:t>
      </w:r>
    </w:p>
    <w:p w14:paraId="76A86EB7" w14:textId="77777777" w:rsidR="00171DE4" w:rsidRDefault="00171DE4" w:rsidP="00171DE4">
      <w:pPr>
        <w:rPr>
          <w:rFonts w:eastAsia="Times New Roman" w:cs="Times New Roman"/>
        </w:rPr>
      </w:pPr>
      <w:r>
        <w:rPr>
          <w:rFonts w:eastAsia="Times New Roman" w:cs="Times New Roman"/>
          <w:noProof/>
        </w:rPr>
        <w:drawing>
          <wp:inline distT="0" distB="0" distL="0" distR="0" wp14:anchorId="36AC61C9" wp14:editId="0E3026E0">
            <wp:extent cx="5940425" cy="7751013"/>
            <wp:effectExtent l="0" t="0" r="0" b="0"/>
            <wp:docPr id="1" name="image1.jpg" descr="Ð·Ð½Ð°ÐºÐ¸ Ð±ÐµÐ·Ð¾Ð¿Ð°ÑÐ½Ð¾ÑÑÐ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Ð·Ð½Ð°ÐºÐ¸ Ð±ÐµÐ·Ð¾Ð¿Ð°ÑÐ½Ð¾ÑÑÐ¸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7510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4103E89" w14:textId="77777777" w:rsidR="001A206B" w:rsidRDefault="001A206B" w:rsidP="00171DE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12"/>
      <w:footerReference w:type="first" r:id="rId13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DF3BE" w14:textId="77777777" w:rsidR="00BB7BC4" w:rsidRDefault="00BB7BC4">
      <w:pPr>
        <w:spacing w:line="240" w:lineRule="auto"/>
      </w:pPr>
      <w:r>
        <w:separator/>
      </w:r>
    </w:p>
  </w:endnote>
  <w:endnote w:type="continuationSeparator" w:id="0">
    <w:p w14:paraId="26E35B76" w14:textId="77777777" w:rsidR="00BB7BC4" w:rsidRDefault="00BB7B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7200926C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EB37B9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0896D" w14:textId="77777777" w:rsidR="00BB7BC4" w:rsidRDefault="00BB7BC4">
      <w:pPr>
        <w:spacing w:line="240" w:lineRule="auto"/>
      </w:pPr>
      <w:r>
        <w:separator/>
      </w:r>
    </w:p>
  </w:footnote>
  <w:footnote w:type="continuationSeparator" w:id="0">
    <w:p w14:paraId="543EC727" w14:textId="77777777" w:rsidR="00BB7BC4" w:rsidRDefault="00BB7B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5D57D17"/>
    <w:multiLevelType w:val="multilevel"/>
    <w:tmpl w:val="80EC7A4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7742272"/>
    <w:multiLevelType w:val="multilevel"/>
    <w:tmpl w:val="3F5C2EC4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B045077"/>
    <w:multiLevelType w:val="multilevel"/>
    <w:tmpl w:val="4D447B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169802CD"/>
    <w:multiLevelType w:val="multilevel"/>
    <w:tmpl w:val="249A78D8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7E8494D"/>
    <w:multiLevelType w:val="multilevel"/>
    <w:tmpl w:val="825A178A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BDA2B03"/>
    <w:multiLevelType w:val="multilevel"/>
    <w:tmpl w:val="757C72E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0E21A4E"/>
    <w:multiLevelType w:val="multilevel"/>
    <w:tmpl w:val="8AC4082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B2F333F"/>
    <w:multiLevelType w:val="multilevel"/>
    <w:tmpl w:val="49280028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425E4C77"/>
    <w:multiLevelType w:val="multilevel"/>
    <w:tmpl w:val="7A22EA9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9D128E5"/>
    <w:multiLevelType w:val="multilevel"/>
    <w:tmpl w:val="1482FD5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A862880"/>
    <w:multiLevelType w:val="multilevel"/>
    <w:tmpl w:val="E272E11C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4940AC4"/>
    <w:multiLevelType w:val="multilevel"/>
    <w:tmpl w:val="6DBE802A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57884D30"/>
    <w:multiLevelType w:val="multilevel"/>
    <w:tmpl w:val="FFB8C5C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D142318"/>
    <w:multiLevelType w:val="multilevel"/>
    <w:tmpl w:val="1960C204"/>
    <w:lvl w:ilvl="0">
      <w:start w:val="1"/>
      <w:numFmt w:val="bullet"/>
      <w:lvlText w:val="−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0" w15:restartNumberingAfterBreak="0">
    <w:nsid w:val="5D792BF2"/>
    <w:multiLevelType w:val="multilevel"/>
    <w:tmpl w:val="4910781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62A63A31"/>
    <w:multiLevelType w:val="multilevel"/>
    <w:tmpl w:val="369AF8B0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AE22F66"/>
    <w:multiLevelType w:val="multilevel"/>
    <w:tmpl w:val="5310E222"/>
    <w:lvl w:ilvl="0">
      <w:start w:val="1"/>
      <w:numFmt w:val="bullet"/>
      <w:lvlText w:val="−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1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5"/>
  </w:num>
  <w:num w:numId="2">
    <w:abstractNumId w:val="12"/>
  </w:num>
  <w:num w:numId="3">
    <w:abstractNumId w:val="13"/>
  </w:num>
  <w:num w:numId="4">
    <w:abstractNumId w:val="21"/>
  </w:num>
  <w:num w:numId="5">
    <w:abstractNumId w:val="22"/>
  </w:num>
  <w:num w:numId="6">
    <w:abstractNumId w:val="0"/>
  </w:num>
  <w:num w:numId="7">
    <w:abstractNumId w:val="4"/>
  </w:num>
  <w:num w:numId="8">
    <w:abstractNumId w:val="9"/>
  </w:num>
  <w:num w:numId="9">
    <w:abstractNumId w:val="8"/>
  </w:num>
  <w:num w:numId="10">
    <w:abstractNumId w:val="2"/>
  </w:num>
  <w:num w:numId="11">
    <w:abstractNumId w:val="6"/>
  </w:num>
  <w:num w:numId="12">
    <w:abstractNumId w:val="16"/>
  </w:num>
  <w:num w:numId="13">
    <w:abstractNumId w:val="5"/>
  </w:num>
  <w:num w:numId="14">
    <w:abstractNumId w:val="20"/>
  </w:num>
  <w:num w:numId="15">
    <w:abstractNumId w:val="1"/>
  </w:num>
  <w:num w:numId="16">
    <w:abstractNumId w:val="17"/>
  </w:num>
  <w:num w:numId="17">
    <w:abstractNumId w:val="10"/>
  </w:num>
  <w:num w:numId="18">
    <w:abstractNumId w:val="24"/>
  </w:num>
  <w:num w:numId="19">
    <w:abstractNumId w:val="14"/>
  </w:num>
  <w:num w:numId="20">
    <w:abstractNumId w:val="11"/>
  </w:num>
  <w:num w:numId="21">
    <w:abstractNumId w:val="7"/>
  </w:num>
  <w:num w:numId="22">
    <w:abstractNumId w:val="18"/>
  </w:num>
  <w:num w:numId="23">
    <w:abstractNumId w:val="19"/>
  </w:num>
  <w:num w:numId="24">
    <w:abstractNumId w:val="23"/>
  </w:num>
  <w:num w:numId="25">
    <w:abstractNumId w:val="3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171DE4"/>
    <w:rsid w:val="00195C80"/>
    <w:rsid w:val="001A206B"/>
    <w:rsid w:val="00325995"/>
    <w:rsid w:val="00384698"/>
    <w:rsid w:val="004C3BFC"/>
    <w:rsid w:val="00584FB3"/>
    <w:rsid w:val="00721165"/>
    <w:rsid w:val="008A0253"/>
    <w:rsid w:val="009269AB"/>
    <w:rsid w:val="00940A53"/>
    <w:rsid w:val="00A7162A"/>
    <w:rsid w:val="00A74F0F"/>
    <w:rsid w:val="00A8114D"/>
    <w:rsid w:val="00B366B4"/>
    <w:rsid w:val="00BB7BC4"/>
    <w:rsid w:val="00C006B0"/>
    <w:rsid w:val="00C45532"/>
    <w:rsid w:val="00CE2B77"/>
    <w:rsid w:val="00EB37B9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1">
    <w:name w:val="Grid Table 1 Light - Accent 31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1">
    <w:name w:val="Grid Table 1 Light - Accent 41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1">
    <w:name w:val="Grid Table 1 Light - Accent 51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1">
    <w:name w:val="Grid Table 1 Light - Accent 61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1">
    <w:name w:val="Grid Table 2 - Accent 21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1">
    <w:name w:val="Grid Table 2 - Accent 31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1">
    <w:name w:val="Grid Table 2 - Accent 41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1">
    <w:name w:val="Grid Table 2 - Accent 51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1">
    <w:name w:val="Grid Table 2 - Accent 61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1">
    <w:name w:val="Grid Table 3 - Accent 21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1">
    <w:name w:val="Grid Table 3 - Accent 31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1">
    <w:name w:val="Grid Table 3 - Accent 41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1">
    <w:name w:val="Grid Table 3 - Accent 51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1">
    <w:name w:val="Grid Table 3 - Accent 61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1">
    <w:name w:val="Grid Table 4 - Accent 21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1">
    <w:name w:val="Grid Table 4 - Accent 31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1">
    <w:name w:val="Grid Table 4 - Accent 41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1">
    <w:name w:val="Grid Table 4 - Accent 51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1">
    <w:name w:val="Grid Table 4 - Accent 61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1">
    <w:name w:val="Grid Table 5 Dark - Accent 2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1">
    <w:name w:val="Grid Table 5 Dark - Accent 3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1">
    <w:name w:val="Grid Table 5 Dark - Accent 5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1">
    <w:name w:val="Grid Table 5 Dark - Accent 6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1">
    <w:name w:val="List Table 1 Light - Accent 2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1">
    <w:name w:val="List Table 1 Light - Accent 3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1">
    <w:name w:val="List Table 1 Light - Accent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1">
    <w:name w:val="List Table 1 Light - Accent 5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1">
    <w:name w:val="List Table 1 Light - Accent 6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1">
    <w:name w:val="List Table 2 - Accent 21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1">
    <w:name w:val="List Table 2 - Accent 31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1">
    <w:name w:val="List Table 2 - Accent 41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1">
    <w:name w:val="List Table 2 - Accent 51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1">
    <w:name w:val="List Table 2 - Accent 61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1">
    <w:name w:val="List Table 3 - Accent 21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1">
    <w:name w:val="List Table 3 - Accent 31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1">
    <w:name w:val="List Table 3 - Accent 41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1">
    <w:name w:val="List Table 3 - Accent 51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1">
    <w:name w:val="List Table 3 - Accent 61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1">
    <w:name w:val="List Table 4 - Accent 21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1">
    <w:name w:val="List Table 4 - Accent 31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1">
    <w:name w:val="List Table 4 - Accent 41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1">
    <w:name w:val="List Table 4 - Accent 51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1">
    <w:name w:val="List Table 4 - Accent 61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1">
    <w:name w:val="List Table 5 Dark - Accent 21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1">
    <w:name w:val="List Table 5 Dark - Accent 31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1">
    <w:name w:val="List Table 5 Dark - Accent 41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1">
    <w:name w:val="List Table 5 Dark - Accent 51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1">
    <w:name w:val="List Table 5 Dark - Accent 61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ire-declaration.ru/novosti/plan-evakuacii-lyudey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ire-declaration.ru/novosti/plan-evakuacii-lyudey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4590</Words>
  <Characters>26165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10</cp:revision>
  <dcterms:created xsi:type="dcterms:W3CDTF">2023-10-10T08:16:00Z</dcterms:created>
  <dcterms:modified xsi:type="dcterms:W3CDTF">2025-04-29T12:51:00Z</dcterms:modified>
</cp:coreProperties>
</file>